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200"/>
        <w:gridCol w:w="1472"/>
        <w:gridCol w:w="4208"/>
      </w:tblGrid>
      <w:tr w:rsidR="00A24BCA" w:rsidTr="0054590E">
        <w:trPr>
          <w:cantSplit/>
          <w:trHeight w:val="1002"/>
        </w:trPr>
        <w:tc>
          <w:tcPr>
            <w:tcW w:w="4200" w:type="dxa"/>
            <w:hideMark/>
          </w:tcPr>
          <w:p w:rsidR="00A24BCA" w:rsidRDefault="00A24BCA" w:rsidP="0054590E">
            <w:pPr>
              <w:jc w:val="center"/>
              <w:rPr>
                <w:lang w:val="be-BY"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391A7171" wp14:editId="467EDB96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8890"/>
                  <wp:wrapNone/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  <w:szCs w:val="22"/>
                <w:lang w:val="be-BY"/>
              </w:rPr>
              <w:t>БАШҚОРТОСТАН РЕСПУБЛИКАҺЫ</w:t>
            </w:r>
          </w:p>
          <w:p w:rsidR="00A24BCA" w:rsidRDefault="00A24BCA" w:rsidP="0054590E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САЛАУАТ РАЙОНЫ</w:t>
            </w:r>
          </w:p>
          <w:p w:rsidR="00A24BCA" w:rsidRDefault="00A24BCA" w:rsidP="0054590E">
            <w:pPr>
              <w:jc w:val="center"/>
              <w:rPr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МУНИЦИПАЛЬ РАЙОНЫНЫҢ</w:t>
            </w:r>
          </w:p>
          <w:p w:rsidR="00A24BCA" w:rsidRDefault="00A24BCA" w:rsidP="0054590E">
            <w:pPr>
              <w:jc w:val="center"/>
            </w:pPr>
            <w:r>
              <w:rPr>
                <w:sz w:val="22"/>
                <w:szCs w:val="22"/>
                <w:lang w:val="be-BY"/>
              </w:rPr>
              <w:t xml:space="preserve">ЯНГАНТАУ АУЫЛ </w:t>
            </w:r>
            <w:r>
              <w:rPr>
                <w:sz w:val="22"/>
                <w:szCs w:val="22"/>
              </w:rPr>
              <w:t>СОВЕТЫ</w:t>
            </w:r>
          </w:p>
          <w:p w:rsidR="00A24BCA" w:rsidRDefault="00A24BCA" w:rsidP="0054590E">
            <w:pPr>
              <w:jc w:val="center"/>
            </w:pPr>
            <w:r>
              <w:rPr>
                <w:sz w:val="22"/>
                <w:szCs w:val="22"/>
              </w:rPr>
              <w:t>АУЫЛ БИЛӘМӘҺЕ</w:t>
            </w:r>
          </w:p>
          <w:p w:rsidR="00A24BCA" w:rsidRDefault="00A24BCA" w:rsidP="0054590E">
            <w:pPr>
              <w:suppressAutoHyphens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СОВЕТЫ</w:t>
            </w:r>
          </w:p>
        </w:tc>
        <w:tc>
          <w:tcPr>
            <w:tcW w:w="1472" w:type="dxa"/>
            <w:vMerge w:val="restart"/>
          </w:tcPr>
          <w:p w:rsidR="00A24BCA" w:rsidRDefault="00A24BCA" w:rsidP="0054590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54590E">
            <w:pPr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РЕСПУБЛИКА БАШКОРТОСТАН</w:t>
            </w:r>
          </w:p>
          <w:p w:rsidR="00A24BCA" w:rsidRDefault="00A24BCA" w:rsidP="0054590E">
            <w:pPr>
              <w:ind w:left="-20"/>
              <w:jc w:val="center"/>
            </w:pPr>
            <w:r>
              <w:rPr>
                <w:sz w:val="22"/>
                <w:szCs w:val="22"/>
              </w:rPr>
              <w:t>СОВЕТ</w:t>
            </w:r>
          </w:p>
          <w:p w:rsidR="00A24BCA" w:rsidRDefault="00A24BCA" w:rsidP="0054590E">
            <w:pPr>
              <w:ind w:left="-20"/>
              <w:jc w:val="center"/>
            </w:pPr>
            <w:r>
              <w:rPr>
                <w:sz w:val="22"/>
                <w:szCs w:val="22"/>
              </w:rPr>
              <w:t>СЕЛЬСКОГО ПОСЕЛЕНИЯ</w:t>
            </w:r>
          </w:p>
          <w:p w:rsidR="00A24BCA" w:rsidRDefault="00A24BCA" w:rsidP="0054590E">
            <w:pPr>
              <w:ind w:left="-20"/>
              <w:jc w:val="center"/>
            </w:pPr>
            <w:r>
              <w:rPr>
                <w:sz w:val="22"/>
                <w:szCs w:val="22"/>
              </w:rPr>
              <w:t>ЯНГАНТАУСКИЙ СЕЛЬСОВЕТ</w:t>
            </w:r>
          </w:p>
          <w:p w:rsidR="00A24BCA" w:rsidRDefault="00A24BCA" w:rsidP="0054590E">
            <w:pPr>
              <w:ind w:left="-20"/>
              <w:jc w:val="center"/>
            </w:pPr>
            <w:r>
              <w:rPr>
                <w:sz w:val="22"/>
                <w:szCs w:val="22"/>
              </w:rPr>
              <w:t>МУНИЦИПАЛЬНОГО РАЙОНА</w:t>
            </w:r>
          </w:p>
          <w:p w:rsidR="00A24BCA" w:rsidRDefault="00A24BCA" w:rsidP="0054590E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</w:rPr>
              <w:t>САЛАВАТСКИЙ РАЙОН</w:t>
            </w:r>
          </w:p>
        </w:tc>
      </w:tr>
      <w:tr w:rsidR="00A24BCA" w:rsidTr="0054590E">
        <w:trPr>
          <w:cantSplit/>
          <w:trHeight w:val="216"/>
        </w:trPr>
        <w:tc>
          <w:tcPr>
            <w:tcW w:w="4200" w:type="dxa"/>
          </w:tcPr>
          <w:p w:rsidR="00A24BCA" w:rsidRDefault="00A24BCA" w:rsidP="0054590E">
            <w:pPr>
              <w:jc w:val="center"/>
              <w:rPr>
                <w:iCs/>
                <w:color w:val="000000"/>
                <w:lang w:val="tt-RU"/>
              </w:rPr>
            </w:pPr>
            <w:r>
              <w:rPr>
                <w:iCs/>
                <w:color w:val="000000"/>
                <w:sz w:val="22"/>
                <w:szCs w:val="22"/>
                <w:lang w:val="tt-RU"/>
              </w:rPr>
              <w:t>452492, Сулпан  ауылы</w:t>
            </w:r>
          </w:p>
          <w:p w:rsidR="00A24BCA" w:rsidRDefault="00A24BCA" w:rsidP="0054590E">
            <w:pPr>
              <w:pStyle w:val="3"/>
              <w:tabs>
                <w:tab w:val="left" w:pos="708"/>
              </w:tabs>
              <w:spacing w:before="0" w:after="0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Йәшел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, 13-се </w:t>
            </w:r>
            <w:proofErr w:type="spellStart"/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йорт</w:t>
            </w:r>
            <w:proofErr w:type="spellEnd"/>
          </w:p>
          <w:p w:rsidR="00A24BCA" w:rsidRDefault="00A24BCA" w:rsidP="0054590E">
            <w:pPr>
              <w:jc w:val="center"/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  <w:p w:rsidR="00A24BCA" w:rsidRDefault="00A24BCA" w:rsidP="0054590E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1472" w:type="dxa"/>
            <w:vMerge/>
            <w:vAlign w:val="center"/>
            <w:hideMark/>
          </w:tcPr>
          <w:p w:rsidR="00A24BCA" w:rsidRDefault="00A24BCA" w:rsidP="0054590E">
            <w:pPr>
              <w:rPr>
                <w:lang w:eastAsia="ar-SA"/>
              </w:rPr>
            </w:pPr>
          </w:p>
        </w:tc>
        <w:tc>
          <w:tcPr>
            <w:tcW w:w="4208" w:type="dxa"/>
            <w:hideMark/>
          </w:tcPr>
          <w:p w:rsidR="00A24BCA" w:rsidRDefault="00A24BCA" w:rsidP="0054590E">
            <w:pPr>
              <w:jc w:val="center"/>
            </w:pPr>
            <w:r>
              <w:rPr>
                <w:sz w:val="22"/>
                <w:szCs w:val="22"/>
              </w:rPr>
              <w:t>452492, д. Чулпан,</w:t>
            </w:r>
          </w:p>
          <w:p w:rsidR="00A24BCA" w:rsidRDefault="00A24BCA" w:rsidP="0054590E">
            <w:pPr>
              <w:jc w:val="center"/>
            </w:pPr>
            <w:r>
              <w:rPr>
                <w:sz w:val="22"/>
                <w:szCs w:val="22"/>
              </w:rPr>
              <w:t>ул. Зелёная, д. 13</w:t>
            </w:r>
          </w:p>
          <w:p w:rsidR="00A24BCA" w:rsidRDefault="00A24BCA" w:rsidP="0054590E">
            <w:pPr>
              <w:suppressAutoHyphens/>
              <w:ind w:left="-20"/>
              <w:jc w:val="center"/>
              <w:rPr>
                <w:lang w:eastAsia="ar-SA"/>
              </w:rPr>
            </w:pPr>
            <w:r>
              <w:rPr>
                <w:sz w:val="22"/>
                <w:szCs w:val="22"/>
                <w:lang w:val="be-BY"/>
              </w:rPr>
              <w:t>тел. (34777) 2-88-22, 2-88-52</w:t>
            </w:r>
          </w:p>
        </w:tc>
      </w:tr>
      <w:tr w:rsidR="00A24BCA" w:rsidTr="0054590E">
        <w:trPr>
          <w:cantSplit/>
          <w:trHeight w:val="92"/>
        </w:trPr>
        <w:tc>
          <w:tcPr>
            <w:tcW w:w="4200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54590E">
            <w:pPr>
              <w:suppressAutoHyphens/>
              <w:jc w:val="center"/>
              <w:rPr>
                <w:rFonts w:ascii="a_Helver(10%) Bashkir" w:hAnsi="a_Helver(10%) Bashkir"/>
                <w:sz w:val="20"/>
                <w:lang w:eastAsia="ar-SA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54590E">
            <w:pPr>
              <w:suppressAutoHyphens/>
              <w:jc w:val="center"/>
              <w:rPr>
                <w:sz w:val="20"/>
                <w:lang w:eastAsia="ar-SA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A24BCA" w:rsidRDefault="00A24BCA" w:rsidP="0054590E">
            <w:pPr>
              <w:suppressAutoHyphens/>
              <w:ind w:left="-20"/>
              <w:jc w:val="center"/>
              <w:rPr>
                <w:rFonts w:ascii="Arial" w:hAnsi="Arial"/>
                <w:sz w:val="20"/>
                <w:lang w:eastAsia="ar-SA"/>
              </w:rPr>
            </w:pPr>
          </w:p>
        </w:tc>
      </w:tr>
    </w:tbl>
    <w:p w:rsidR="006228EA" w:rsidRPr="00813E3A" w:rsidRDefault="00A24BCA" w:rsidP="003C3334">
      <w:pPr>
        <w:pStyle w:val="31"/>
        <w:tabs>
          <w:tab w:val="center" w:pos="5277"/>
          <w:tab w:val="right" w:pos="10206"/>
        </w:tabs>
        <w:ind w:firstLine="349"/>
        <w:rPr>
          <w:szCs w:val="28"/>
        </w:rPr>
      </w:pPr>
      <w:r>
        <w:rPr>
          <w:szCs w:val="28"/>
        </w:rPr>
        <w:tab/>
      </w:r>
      <w:r w:rsidR="006228EA" w:rsidRPr="00813E3A">
        <w:rPr>
          <w:szCs w:val="28"/>
        </w:rPr>
        <w:t xml:space="preserve">Тридцать </w:t>
      </w:r>
      <w:r w:rsidR="006228EA">
        <w:rPr>
          <w:szCs w:val="28"/>
        </w:rPr>
        <w:t>шестое</w:t>
      </w:r>
      <w:r w:rsidR="006228EA" w:rsidRPr="00813E3A">
        <w:rPr>
          <w:szCs w:val="28"/>
        </w:rPr>
        <w:t xml:space="preserve"> заседание двадцать девятого созыва</w:t>
      </w:r>
    </w:p>
    <w:p w:rsidR="006228EA" w:rsidRPr="00546E43" w:rsidRDefault="006228EA" w:rsidP="006228EA">
      <w:pPr>
        <w:spacing w:after="120"/>
        <w:jc w:val="center"/>
        <w:rPr>
          <w:sz w:val="28"/>
          <w:szCs w:val="28"/>
        </w:rPr>
      </w:pPr>
    </w:p>
    <w:p w:rsidR="006228EA" w:rsidRDefault="006228EA" w:rsidP="006228EA">
      <w:pPr>
        <w:jc w:val="center"/>
        <w:rPr>
          <w:b/>
          <w:sz w:val="28"/>
          <w:szCs w:val="28"/>
        </w:rPr>
      </w:pPr>
      <w:r w:rsidRPr="000E3BAF">
        <w:rPr>
          <w:b/>
          <w:sz w:val="28"/>
          <w:szCs w:val="28"/>
        </w:rPr>
        <w:t xml:space="preserve">РЕШЕНИЕ </w:t>
      </w:r>
    </w:p>
    <w:p w:rsidR="00E60609" w:rsidRPr="000E3BAF" w:rsidRDefault="00E60609" w:rsidP="006228EA">
      <w:pPr>
        <w:jc w:val="center"/>
        <w:rPr>
          <w:b/>
          <w:sz w:val="28"/>
          <w:szCs w:val="28"/>
        </w:rPr>
      </w:pPr>
    </w:p>
    <w:p w:rsidR="00EB28E6" w:rsidRDefault="00EB28E6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Cs w:val="28"/>
        </w:rPr>
      </w:pPr>
      <w:r w:rsidRPr="006228EA">
        <w:rPr>
          <w:szCs w:val="28"/>
        </w:rPr>
        <w:t xml:space="preserve">№ </w:t>
      </w:r>
      <w:r w:rsidR="006228EA" w:rsidRPr="006228EA">
        <w:rPr>
          <w:szCs w:val="28"/>
        </w:rPr>
        <w:t>9</w:t>
      </w:r>
      <w:r w:rsidR="00E60609">
        <w:rPr>
          <w:szCs w:val="28"/>
        </w:rPr>
        <w:t>9</w:t>
      </w:r>
      <w:r w:rsidR="001915AC" w:rsidRPr="006228EA">
        <w:rPr>
          <w:szCs w:val="28"/>
        </w:rPr>
        <w:t xml:space="preserve"> </w:t>
      </w:r>
      <w:r w:rsidRPr="006228EA">
        <w:rPr>
          <w:szCs w:val="28"/>
        </w:rPr>
        <w:t xml:space="preserve">от </w:t>
      </w:r>
      <w:r w:rsidR="006228EA" w:rsidRPr="006228EA">
        <w:rPr>
          <w:szCs w:val="28"/>
        </w:rPr>
        <w:t>03</w:t>
      </w:r>
      <w:r w:rsidR="00183B7C" w:rsidRPr="006228EA">
        <w:rPr>
          <w:szCs w:val="28"/>
        </w:rPr>
        <w:t xml:space="preserve"> февраля</w:t>
      </w:r>
      <w:r w:rsidR="00EC589E" w:rsidRPr="006228EA">
        <w:rPr>
          <w:szCs w:val="28"/>
        </w:rPr>
        <w:t xml:space="preserve"> </w:t>
      </w:r>
      <w:r w:rsidRPr="006228EA">
        <w:rPr>
          <w:szCs w:val="28"/>
        </w:rPr>
        <w:t>202</w:t>
      </w:r>
      <w:r w:rsidR="00183B7C" w:rsidRPr="006228EA">
        <w:rPr>
          <w:szCs w:val="28"/>
        </w:rPr>
        <w:t>6</w:t>
      </w:r>
      <w:r w:rsidRPr="006228EA">
        <w:rPr>
          <w:szCs w:val="28"/>
        </w:rPr>
        <w:t xml:space="preserve"> года </w:t>
      </w:r>
    </w:p>
    <w:p w:rsidR="00E60609" w:rsidRPr="006228EA" w:rsidRDefault="00E60609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Cs w:val="28"/>
        </w:rPr>
      </w:pPr>
    </w:p>
    <w:p w:rsidR="00E60609" w:rsidRDefault="00E60609" w:rsidP="00E60609">
      <w:pPr>
        <w:pStyle w:val="23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отчёте о деятельности Совета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</w:p>
    <w:p w:rsidR="00E60609" w:rsidRDefault="00E60609" w:rsidP="00E60609">
      <w:pPr>
        <w:pStyle w:val="23"/>
        <w:spacing w:line="240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</w:t>
      </w:r>
      <w:r>
        <w:rPr>
          <w:bCs/>
          <w:sz w:val="28"/>
          <w:szCs w:val="28"/>
        </w:rPr>
        <w:t xml:space="preserve">Республики </w:t>
      </w:r>
      <w:proofErr w:type="gramStart"/>
      <w:r>
        <w:rPr>
          <w:bCs/>
          <w:sz w:val="28"/>
          <w:szCs w:val="28"/>
        </w:rPr>
        <w:t>Башкортостан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2025 год</w:t>
      </w:r>
    </w:p>
    <w:p w:rsidR="00683EE2" w:rsidRDefault="00683EE2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0B2287" w:rsidRDefault="000B2287" w:rsidP="000B2287">
      <w:pPr>
        <w:pStyle w:val="23"/>
        <w:rPr>
          <w:szCs w:val="28"/>
        </w:rPr>
      </w:pPr>
      <w:r>
        <w:rPr>
          <w:szCs w:val="28"/>
        </w:rPr>
        <w:t xml:space="preserve">           </w:t>
      </w:r>
      <w:r w:rsidR="00840D20">
        <w:rPr>
          <w:szCs w:val="28"/>
        </w:rPr>
        <w:t xml:space="preserve"> </w:t>
      </w:r>
    </w:p>
    <w:p w:rsidR="000B2287" w:rsidRDefault="000B2287" w:rsidP="000B2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информацию главы сельского поселения </w:t>
      </w:r>
      <w:proofErr w:type="spellStart"/>
      <w:r w:rsidR="00E60609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 район Республики  Башкортостан  </w:t>
      </w:r>
      <w:r w:rsidR="00E60609">
        <w:rPr>
          <w:sz w:val="28"/>
          <w:szCs w:val="28"/>
        </w:rPr>
        <w:t>Султанова В.Ф</w:t>
      </w:r>
      <w:r>
        <w:rPr>
          <w:sz w:val="28"/>
          <w:szCs w:val="28"/>
        </w:rPr>
        <w:t xml:space="preserve">., Совет отмечает, что работа представительного органа сельского поселения </w:t>
      </w:r>
      <w:proofErr w:type="spellStart"/>
      <w:r w:rsidR="00E60609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велась в соответствии с Федеральным законом от 6 октября  2003 года № 131-ФЗ «Об общих принципах организации местного самоуправления в Российской Федерации», другими федеральными и республиканскими  законами,  Уставом сельского поселения </w:t>
      </w:r>
      <w:proofErr w:type="spellStart"/>
      <w:r w:rsidR="00E60609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 район Республики  Башкортостан, Регламентом сельского поселения </w:t>
      </w:r>
      <w:proofErr w:type="spellStart"/>
      <w:r w:rsidR="00E60609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Совета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 район Республики  Башкортостан, планом работы Совета сельского поселения </w:t>
      </w:r>
      <w:proofErr w:type="spellStart"/>
      <w:r w:rsidR="00E60609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 район</w:t>
      </w:r>
      <w:r>
        <w:rPr>
          <w:bCs/>
          <w:sz w:val="28"/>
          <w:szCs w:val="28"/>
        </w:rPr>
        <w:t xml:space="preserve"> Республики Башкортостан на 2025 год.</w:t>
      </w:r>
      <w:r>
        <w:rPr>
          <w:b/>
          <w:bCs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0B2287" w:rsidRDefault="000B2287" w:rsidP="000B2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 отчетный период проведено 1</w:t>
      </w:r>
      <w:r w:rsidR="00E60609">
        <w:rPr>
          <w:sz w:val="28"/>
          <w:szCs w:val="28"/>
        </w:rPr>
        <w:t>4</w:t>
      </w:r>
      <w:r>
        <w:rPr>
          <w:sz w:val="28"/>
          <w:szCs w:val="28"/>
        </w:rPr>
        <w:t xml:space="preserve"> заседаний, на которых рассмотрены жизненно важные вопросы и проблемы. Задачи, поставленные перед Советом сельского поселения </w:t>
      </w:r>
      <w:proofErr w:type="spellStart"/>
      <w:r w:rsidR="00E60609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proofErr w:type="gram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 район</w:t>
      </w:r>
      <w:proofErr w:type="gramEnd"/>
      <w:r>
        <w:rPr>
          <w:bCs/>
          <w:sz w:val="28"/>
          <w:szCs w:val="28"/>
        </w:rPr>
        <w:t xml:space="preserve"> Республики Башкортостан</w:t>
      </w:r>
      <w:r>
        <w:rPr>
          <w:sz w:val="28"/>
          <w:szCs w:val="28"/>
        </w:rPr>
        <w:t xml:space="preserve"> на 2025 год, в целом исполнены.</w:t>
      </w:r>
    </w:p>
    <w:p w:rsidR="000B2287" w:rsidRDefault="000B2287" w:rsidP="000B2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Исходя из вышеизложенного, Совет сельского поселения </w:t>
      </w:r>
      <w:proofErr w:type="spellStart"/>
      <w:r w:rsidR="00E60609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район  Республики</w:t>
      </w:r>
      <w:proofErr w:type="gramEnd"/>
      <w:r>
        <w:rPr>
          <w:sz w:val="28"/>
          <w:szCs w:val="28"/>
        </w:rPr>
        <w:t xml:space="preserve">  Башкортостан </w:t>
      </w:r>
    </w:p>
    <w:p w:rsidR="000B2287" w:rsidRDefault="000B2287" w:rsidP="000B2287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  <w:r w:rsidR="00D40214">
        <w:rPr>
          <w:sz w:val="28"/>
          <w:szCs w:val="28"/>
        </w:rPr>
        <w:t xml:space="preserve">                                                                                                                                             </w:t>
      </w:r>
    </w:p>
    <w:p w:rsidR="000B2287" w:rsidRDefault="000B2287" w:rsidP="000B2287">
      <w:pPr>
        <w:ind w:firstLine="709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lastRenderedPageBreak/>
        <w:t xml:space="preserve">1. Отчёт о деятельности Совета сельского поселения </w:t>
      </w:r>
      <w:proofErr w:type="spellStart"/>
      <w:r w:rsidR="00E60609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за 2025 </w:t>
      </w:r>
      <w:proofErr w:type="gramStart"/>
      <w:r>
        <w:rPr>
          <w:sz w:val="28"/>
          <w:szCs w:val="28"/>
        </w:rPr>
        <w:t>год  принять</w:t>
      </w:r>
      <w:proofErr w:type="gramEnd"/>
      <w:r>
        <w:rPr>
          <w:sz w:val="28"/>
          <w:szCs w:val="28"/>
        </w:rPr>
        <w:t xml:space="preserve"> к сведению (прилагается).</w:t>
      </w:r>
    </w:p>
    <w:p w:rsidR="000B2287" w:rsidRDefault="000B2287" w:rsidP="000B2287">
      <w:pPr>
        <w:ind w:firstLine="709"/>
        <w:jc w:val="both"/>
        <w:rPr>
          <w:sz w:val="28"/>
          <w:szCs w:val="28"/>
        </w:rPr>
      </w:pPr>
      <w:bookmarkStart w:id="1" w:name="sub_4"/>
      <w:bookmarkEnd w:id="0"/>
      <w:r>
        <w:rPr>
          <w:sz w:val="28"/>
          <w:szCs w:val="28"/>
        </w:rPr>
        <w:t xml:space="preserve">2. Президиуму Совета сельского поселения </w:t>
      </w:r>
      <w:proofErr w:type="spellStart"/>
      <w:r w:rsidR="00E60609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</w:t>
      </w:r>
      <w:proofErr w:type="gramStart"/>
      <w:r>
        <w:rPr>
          <w:sz w:val="28"/>
          <w:szCs w:val="28"/>
        </w:rPr>
        <w:t>Башкортостан  установить</w:t>
      </w:r>
      <w:proofErr w:type="gramEnd"/>
      <w:r>
        <w:rPr>
          <w:sz w:val="28"/>
          <w:szCs w:val="28"/>
        </w:rPr>
        <w:t xml:space="preserve"> постоянный контроль за безусловным выполнением долгосрочных Программ, выносить на заседания Совета вопросы о ходе реализации данных Программ.</w:t>
      </w:r>
    </w:p>
    <w:p w:rsidR="000B2287" w:rsidRDefault="000B2287" w:rsidP="000B2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Постоянным комиссиям Совета сельского поселения </w:t>
      </w:r>
      <w:proofErr w:type="spellStart"/>
      <w:r w:rsidR="00E60609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</w:t>
      </w:r>
      <w:r>
        <w:rPr>
          <w:bCs/>
          <w:sz w:val="28"/>
          <w:szCs w:val="28"/>
        </w:rPr>
        <w:t xml:space="preserve"> Республики Башкортостан</w:t>
      </w:r>
      <w:r>
        <w:rPr>
          <w:sz w:val="28"/>
          <w:szCs w:val="28"/>
        </w:rPr>
        <w:t xml:space="preserve"> проводить свою работу в соответствии с Положением о постоянных комиссиях.</w:t>
      </w:r>
    </w:p>
    <w:p w:rsidR="000B2287" w:rsidRDefault="000B2287" w:rsidP="000B2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Депутатам регулярно проводить работу с избирателями в своих округах по разъяснению и информированию жителей о работе Совета сельского поселения </w:t>
      </w:r>
      <w:proofErr w:type="spellStart"/>
      <w:r w:rsidR="00E60609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proofErr w:type="gram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 район</w:t>
      </w:r>
      <w:proofErr w:type="gramEnd"/>
      <w:r>
        <w:rPr>
          <w:bCs/>
          <w:sz w:val="28"/>
          <w:szCs w:val="28"/>
        </w:rPr>
        <w:t xml:space="preserve"> Республики Башкортостан</w:t>
      </w:r>
      <w:r>
        <w:rPr>
          <w:sz w:val="28"/>
          <w:szCs w:val="28"/>
        </w:rPr>
        <w:t>.</w:t>
      </w:r>
    </w:p>
    <w:bookmarkEnd w:id="1"/>
    <w:p w:rsidR="000B2287" w:rsidRDefault="000B2287" w:rsidP="000B2287">
      <w:pPr>
        <w:pStyle w:val="a8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Обнародовать настоящее Решение на информационном стенде </w:t>
      </w:r>
      <w:proofErr w:type="gramStart"/>
      <w:r>
        <w:rPr>
          <w:sz w:val="28"/>
          <w:szCs w:val="28"/>
        </w:rPr>
        <w:t>Совета  сельского</w:t>
      </w:r>
      <w:proofErr w:type="gramEnd"/>
      <w:r>
        <w:rPr>
          <w:sz w:val="28"/>
          <w:szCs w:val="28"/>
        </w:rPr>
        <w:t xml:space="preserve"> поселения </w:t>
      </w:r>
      <w:proofErr w:type="spellStart"/>
      <w:r w:rsidR="00E60609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E60609">
        <w:rPr>
          <w:sz w:val="28"/>
          <w:szCs w:val="28"/>
        </w:rPr>
        <w:t>д.Чулпан</w:t>
      </w:r>
      <w:proofErr w:type="spellEnd"/>
      <w:r w:rsidR="00E60609">
        <w:rPr>
          <w:sz w:val="28"/>
          <w:szCs w:val="28"/>
        </w:rPr>
        <w:t>,</w:t>
      </w:r>
      <w:r>
        <w:rPr>
          <w:sz w:val="28"/>
          <w:szCs w:val="28"/>
        </w:rPr>
        <w:t xml:space="preserve">  ул. </w:t>
      </w:r>
      <w:r w:rsidR="00E60609">
        <w:rPr>
          <w:sz w:val="28"/>
          <w:szCs w:val="28"/>
        </w:rPr>
        <w:t>Зеленая</w:t>
      </w:r>
      <w:r>
        <w:rPr>
          <w:sz w:val="28"/>
          <w:szCs w:val="28"/>
        </w:rPr>
        <w:t>,</w:t>
      </w:r>
      <w:r w:rsidR="00E60609">
        <w:rPr>
          <w:sz w:val="28"/>
          <w:szCs w:val="28"/>
        </w:rPr>
        <w:t>д.13</w:t>
      </w:r>
      <w:r>
        <w:rPr>
          <w:sz w:val="28"/>
          <w:szCs w:val="28"/>
        </w:rPr>
        <w:t>.</w:t>
      </w:r>
    </w:p>
    <w:p w:rsidR="000B2287" w:rsidRDefault="000B2287" w:rsidP="000B228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над выполнением   настоящего решения возложить на Совет сельского поселения </w:t>
      </w:r>
      <w:proofErr w:type="spellStart"/>
      <w:r w:rsidR="00E60609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</w:t>
      </w:r>
      <w:proofErr w:type="gramStart"/>
      <w:r>
        <w:rPr>
          <w:sz w:val="28"/>
          <w:szCs w:val="28"/>
        </w:rPr>
        <w:t xml:space="preserve">района  </w:t>
      </w:r>
      <w:proofErr w:type="spellStart"/>
      <w:r>
        <w:rPr>
          <w:sz w:val="28"/>
          <w:szCs w:val="28"/>
        </w:rPr>
        <w:t>Салаватский</w:t>
      </w:r>
      <w:proofErr w:type="spellEnd"/>
      <w:proofErr w:type="gramEnd"/>
      <w:r>
        <w:rPr>
          <w:sz w:val="28"/>
          <w:szCs w:val="28"/>
        </w:rPr>
        <w:t xml:space="preserve"> район Республики Башкортостан.</w:t>
      </w:r>
    </w:p>
    <w:p w:rsidR="000B2287" w:rsidRDefault="000B2287" w:rsidP="000B2287">
      <w:pPr>
        <w:widowControl w:val="0"/>
        <w:ind w:firstLine="709"/>
        <w:jc w:val="both"/>
        <w:rPr>
          <w:sz w:val="28"/>
          <w:szCs w:val="28"/>
        </w:rPr>
      </w:pPr>
    </w:p>
    <w:p w:rsidR="000B2287" w:rsidRDefault="000B2287" w:rsidP="000B2287">
      <w:pPr>
        <w:widowControl w:val="0"/>
        <w:ind w:firstLine="709"/>
        <w:jc w:val="both"/>
        <w:rPr>
          <w:sz w:val="28"/>
          <w:szCs w:val="28"/>
        </w:rPr>
      </w:pPr>
    </w:p>
    <w:p w:rsidR="000B2287" w:rsidRDefault="000B2287" w:rsidP="000B2287">
      <w:pPr>
        <w:widowControl w:val="0"/>
        <w:ind w:firstLine="709"/>
        <w:jc w:val="both"/>
        <w:rPr>
          <w:sz w:val="28"/>
          <w:szCs w:val="28"/>
        </w:rPr>
      </w:pPr>
    </w:p>
    <w:p w:rsidR="000B2287" w:rsidRDefault="000B2287" w:rsidP="000B2287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 w:rsidR="00E60609">
        <w:rPr>
          <w:sz w:val="28"/>
          <w:szCs w:val="28"/>
        </w:rPr>
        <w:t xml:space="preserve">                </w:t>
      </w:r>
      <w:proofErr w:type="spellStart"/>
      <w:r w:rsidR="00E60609">
        <w:rPr>
          <w:sz w:val="28"/>
          <w:szCs w:val="28"/>
        </w:rPr>
        <w:t>В.Ф.Султанов</w:t>
      </w:r>
      <w:proofErr w:type="spellEnd"/>
    </w:p>
    <w:p w:rsidR="000B2287" w:rsidRDefault="000B2287" w:rsidP="000B2287">
      <w:pPr>
        <w:widowControl w:val="0"/>
        <w:ind w:firstLine="709"/>
        <w:rPr>
          <w:sz w:val="28"/>
          <w:szCs w:val="28"/>
        </w:rPr>
      </w:pPr>
    </w:p>
    <w:p w:rsidR="000B2287" w:rsidRDefault="000B2287" w:rsidP="000B2287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B2287" w:rsidRDefault="000B2287" w:rsidP="000B2287">
      <w:pPr>
        <w:rPr>
          <w:sz w:val="28"/>
          <w:szCs w:val="28"/>
        </w:rPr>
      </w:pPr>
    </w:p>
    <w:p w:rsidR="000B2287" w:rsidRDefault="000B2287" w:rsidP="000B2287">
      <w:pPr>
        <w:rPr>
          <w:sz w:val="28"/>
          <w:szCs w:val="28"/>
        </w:rPr>
      </w:pPr>
    </w:p>
    <w:p w:rsidR="000B2287" w:rsidRDefault="000B2287" w:rsidP="000B2287">
      <w:pPr>
        <w:rPr>
          <w:sz w:val="28"/>
          <w:szCs w:val="28"/>
        </w:rPr>
      </w:pPr>
    </w:p>
    <w:p w:rsidR="000B2287" w:rsidRDefault="000B2287" w:rsidP="000B2287">
      <w:pPr>
        <w:rPr>
          <w:sz w:val="28"/>
          <w:szCs w:val="28"/>
        </w:rPr>
      </w:pPr>
    </w:p>
    <w:p w:rsidR="000B2287" w:rsidRDefault="000B2287" w:rsidP="000B2287">
      <w:pPr>
        <w:rPr>
          <w:sz w:val="28"/>
          <w:szCs w:val="28"/>
        </w:rPr>
      </w:pPr>
    </w:p>
    <w:p w:rsidR="000B2287" w:rsidRDefault="000B2287" w:rsidP="000B2287">
      <w:pPr>
        <w:rPr>
          <w:sz w:val="28"/>
          <w:szCs w:val="28"/>
        </w:rPr>
      </w:pPr>
    </w:p>
    <w:p w:rsidR="000B2287" w:rsidRDefault="000B2287" w:rsidP="000B2287">
      <w:pPr>
        <w:rPr>
          <w:sz w:val="28"/>
          <w:szCs w:val="28"/>
        </w:rPr>
      </w:pPr>
    </w:p>
    <w:p w:rsidR="000B2287" w:rsidRDefault="000B2287" w:rsidP="000B2287">
      <w:pPr>
        <w:rPr>
          <w:sz w:val="28"/>
          <w:szCs w:val="28"/>
        </w:rPr>
      </w:pPr>
    </w:p>
    <w:p w:rsidR="000B2287" w:rsidRDefault="000B2287" w:rsidP="000B2287">
      <w:pPr>
        <w:rPr>
          <w:sz w:val="28"/>
          <w:szCs w:val="28"/>
        </w:rPr>
      </w:pPr>
    </w:p>
    <w:p w:rsidR="000B2287" w:rsidRDefault="000B2287" w:rsidP="000B2287">
      <w:pPr>
        <w:rPr>
          <w:sz w:val="28"/>
          <w:szCs w:val="28"/>
        </w:rPr>
      </w:pPr>
    </w:p>
    <w:p w:rsidR="000B2287" w:rsidRDefault="000B2287" w:rsidP="000B2287">
      <w:pPr>
        <w:rPr>
          <w:sz w:val="28"/>
          <w:szCs w:val="28"/>
        </w:rPr>
      </w:pPr>
    </w:p>
    <w:p w:rsidR="000B2287" w:rsidRDefault="000B2287" w:rsidP="000B2287">
      <w:pPr>
        <w:rPr>
          <w:sz w:val="28"/>
          <w:szCs w:val="28"/>
        </w:rPr>
      </w:pPr>
    </w:p>
    <w:p w:rsidR="000B2287" w:rsidRDefault="000B2287" w:rsidP="000B2287">
      <w:pPr>
        <w:rPr>
          <w:sz w:val="28"/>
          <w:szCs w:val="28"/>
        </w:rPr>
      </w:pPr>
    </w:p>
    <w:p w:rsidR="000B2287" w:rsidRDefault="000B2287" w:rsidP="000B2287">
      <w:pPr>
        <w:rPr>
          <w:sz w:val="28"/>
          <w:szCs w:val="28"/>
        </w:rPr>
      </w:pPr>
    </w:p>
    <w:p w:rsidR="000B2287" w:rsidRDefault="000B2287" w:rsidP="000B2287">
      <w:pPr>
        <w:rPr>
          <w:sz w:val="28"/>
          <w:szCs w:val="28"/>
        </w:rPr>
      </w:pPr>
    </w:p>
    <w:p w:rsidR="000B2287" w:rsidRDefault="000B2287" w:rsidP="000B2287">
      <w:pPr>
        <w:rPr>
          <w:sz w:val="28"/>
          <w:szCs w:val="28"/>
        </w:rPr>
      </w:pPr>
    </w:p>
    <w:p w:rsidR="000B2287" w:rsidRDefault="000B2287" w:rsidP="000B2287">
      <w:pPr>
        <w:rPr>
          <w:sz w:val="28"/>
          <w:szCs w:val="28"/>
        </w:rPr>
      </w:pPr>
    </w:p>
    <w:p w:rsidR="000B2287" w:rsidRDefault="000B2287" w:rsidP="000B2287">
      <w:pPr>
        <w:rPr>
          <w:sz w:val="28"/>
          <w:szCs w:val="28"/>
        </w:rPr>
      </w:pPr>
    </w:p>
    <w:p w:rsidR="000B2287" w:rsidRDefault="000B2287" w:rsidP="000B2287">
      <w:pPr>
        <w:rPr>
          <w:sz w:val="28"/>
          <w:szCs w:val="28"/>
        </w:rPr>
      </w:pPr>
    </w:p>
    <w:p w:rsidR="000B2287" w:rsidRPr="00F9043A" w:rsidRDefault="000B2287" w:rsidP="00BE516C">
      <w:pPr>
        <w:pStyle w:val="a7"/>
        <w:jc w:val="center"/>
        <w:rPr>
          <w:b/>
          <w:sz w:val="28"/>
          <w:szCs w:val="28"/>
        </w:rPr>
      </w:pPr>
      <w:r w:rsidRPr="00F9043A">
        <w:rPr>
          <w:b/>
          <w:sz w:val="28"/>
          <w:szCs w:val="28"/>
        </w:rPr>
        <w:t>Информация</w:t>
      </w:r>
    </w:p>
    <w:p w:rsidR="000B2287" w:rsidRDefault="000B2287" w:rsidP="00BE51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деятельности Совета сельского поселения </w:t>
      </w:r>
      <w:proofErr w:type="spellStart"/>
      <w:r w:rsidR="00E60609">
        <w:rPr>
          <w:b/>
          <w:bCs/>
          <w:sz w:val="28"/>
          <w:szCs w:val="28"/>
        </w:rPr>
        <w:t>Янгантауский</w:t>
      </w:r>
      <w:proofErr w:type="spellEnd"/>
      <w:r>
        <w:rPr>
          <w:b/>
          <w:bCs/>
          <w:sz w:val="28"/>
          <w:szCs w:val="28"/>
        </w:rPr>
        <w:t xml:space="preserve"> сельсовет муниципального </w:t>
      </w:r>
      <w:proofErr w:type="gramStart"/>
      <w:r>
        <w:rPr>
          <w:b/>
          <w:bCs/>
          <w:sz w:val="28"/>
          <w:szCs w:val="28"/>
        </w:rPr>
        <w:t xml:space="preserve">района  </w:t>
      </w:r>
      <w:proofErr w:type="spellStart"/>
      <w:r>
        <w:rPr>
          <w:b/>
          <w:bCs/>
          <w:sz w:val="28"/>
          <w:szCs w:val="28"/>
        </w:rPr>
        <w:t>Салаватский</w:t>
      </w:r>
      <w:proofErr w:type="spellEnd"/>
      <w:proofErr w:type="gramEnd"/>
      <w:r>
        <w:rPr>
          <w:b/>
          <w:bCs/>
          <w:sz w:val="28"/>
          <w:szCs w:val="28"/>
        </w:rPr>
        <w:t xml:space="preserve"> район Республики Башкортостан   за 2025 год</w:t>
      </w:r>
    </w:p>
    <w:p w:rsidR="000B2287" w:rsidRDefault="000B2287" w:rsidP="000B2287">
      <w:pPr>
        <w:jc w:val="center"/>
        <w:rPr>
          <w:b/>
          <w:bCs/>
          <w:sz w:val="28"/>
          <w:szCs w:val="28"/>
        </w:rPr>
      </w:pPr>
    </w:p>
    <w:p w:rsidR="000B2287" w:rsidRDefault="000B2287" w:rsidP="000B2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ст.18 Устава сельского поселения </w:t>
      </w:r>
      <w:proofErr w:type="spellStart"/>
      <w:r w:rsidR="00E60609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район,  к</w:t>
      </w:r>
      <w:proofErr w:type="gramEnd"/>
      <w:r>
        <w:rPr>
          <w:sz w:val="28"/>
          <w:szCs w:val="28"/>
        </w:rPr>
        <w:t xml:space="preserve"> полномочиям Совета депутатов относится заслушивание ежегодного отчета  о работе Совета депутатов. Совет депутатов сельского поселения </w:t>
      </w:r>
      <w:proofErr w:type="spellStart"/>
      <w:proofErr w:type="gramStart"/>
      <w:r w:rsidR="00E60609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 сельсовет</w:t>
      </w:r>
      <w:proofErr w:type="gram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29 созыва в действующем составе сформирован на выборах 22 сентября 2023 года. </w:t>
      </w:r>
    </w:p>
    <w:p w:rsidR="000B2287" w:rsidRDefault="000B2287" w:rsidP="000B2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proofErr w:type="gramStart"/>
      <w:r>
        <w:rPr>
          <w:sz w:val="28"/>
          <w:szCs w:val="28"/>
        </w:rPr>
        <w:t>сформирован  из</w:t>
      </w:r>
      <w:proofErr w:type="gramEnd"/>
      <w:r>
        <w:rPr>
          <w:sz w:val="28"/>
          <w:szCs w:val="28"/>
        </w:rPr>
        <w:t xml:space="preserve"> 10 депутатов, представляющих интересы избирателей 10 округов. </w:t>
      </w:r>
      <w:r w:rsidR="00D60CB3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депутат</w:t>
      </w:r>
      <w:r w:rsidR="00D60CB3">
        <w:rPr>
          <w:sz w:val="28"/>
          <w:szCs w:val="28"/>
        </w:rPr>
        <w:t>ов</w:t>
      </w:r>
      <w:r>
        <w:rPr>
          <w:sz w:val="28"/>
          <w:szCs w:val="28"/>
        </w:rPr>
        <w:t xml:space="preserve">  имеют</w:t>
      </w:r>
      <w:proofErr w:type="gramEnd"/>
      <w:r>
        <w:rPr>
          <w:sz w:val="28"/>
          <w:szCs w:val="28"/>
        </w:rPr>
        <w:t xml:space="preserve"> высшее образование. По возрасту:</w:t>
      </w:r>
    </w:p>
    <w:p w:rsidR="000B2287" w:rsidRDefault="00D60CB3" w:rsidP="000B2287">
      <w:pPr>
        <w:ind w:firstLine="709"/>
        <w:jc w:val="both"/>
        <w:rPr>
          <w:sz w:val="28"/>
          <w:szCs w:val="28"/>
        </w:rPr>
      </w:pPr>
      <w:r>
        <w:rPr>
          <w:rStyle w:val="aa"/>
          <w:sz w:val="28"/>
          <w:szCs w:val="28"/>
        </w:rPr>
        <w:t>9</w:t>
      </w:r>
      <w:r w:rsidR="000B2287">
        <w:rPr>
          <w:rStyle w:val="aa"/>
          <w:sz w:val="28"/>
          <w:szCs w:val="28"/>
        </w:rPr>
        <w:t xml:space="preserve"> депутат</w:t>
      </w:r>
      <w:r>
        <w:rPr>
          <w:rStyle w:val="aa"/>
          <w:sz w:val="28"/>
          <w:szCs w:val="28"/>
        </w:rPr>
        <w:t>ов</w:t>
      </w:r>
      <w:r w:rsidR="000B2287">
        <w:rPr>
          <w:sz w:val="28"/>
          <w:szCs w:val="28"/>
        </w:rPr>
        <w:t xml:space="preserve"> – от </w:t>
      </w:r>
      <w:r w:rsidR="000B2287">
        <w:rPr>
          <w:rStyle w:val="aa"/>
          <w:b w:val="0"/>
          <w:sz w:val="28"/>
          <w:szCs w:val="28"/>
        </w:rPr>
        <w:t>3</w:t>
      </w:r>
      <w:r>
        <w:rPr>
          <w:rStyle w:val="aa"/>
          <w:b w:val="0"/>
          <w:sz w:val="28"/>
          <w:szCs w:val="28"/>
        </w:rPr>
        <w:t>6</w:t>
      </w:r>
      <w:r w:rsidR="000B2287">
        <w:rPr>
          <w:sz w:val="28"/>
          <w:szCs w:val="28"/>
        </w:rPr>
        <w:t xml:space="preserve"> до </w:t>
      </w:r>
      <w:r>
        <w:rPr>
          <w:sz w:val="28"/>
          <w:szCs w:val="28"/>
        </w:rPr>
        <w:t>65</w:t>
      </w:r>
      <w:r w:rsidR="000B2287">
        <w:rPr>
          <w:sz w:val="28"/>
          <w:szCs w:val="28"/>
        </w:rPr>
        <w:t xml:space="preserve"> лет; </w:t>
      </w:r>
      <w:r>
        <w:rPr>
          <w:sz w:val="28"/>
          <w:szCs w:val="28"/>
        </w:rPr>
        <w:t>1</w:t>
      </w:r>
      <w:r w:rsidR="000B2287">
        <w:rPr>
          <w:b/>
          <w:sz w:val="28"/>
          <w:szCs w:val="28"/>
        </w:rPr>
        <w:t xml:space="preserve"> депутат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старше </w:t>
      </w:r>
      <w:r w:rsidR="000B2287">
        <w:rPr>
          <w:sz w:val="28"/>
          <w:szCs w:val="28"/>
        </w:rPr>
        <w:t xml:space="preserve"> 65</w:t>
      </w:r>
      <w:proofErr w:type="gramEnd"/>
      <w:r w:rsidR="000B2287">
        <w:rPr>
          <w:sz w:val="28"/>
          <w:szCs w:val="28"/>
        </w:rPr>
        <w:t xml:space="preserve">лет. В депутатском корпусе </w:t>
      </w:r>
      <w:r>
        <w:rPr>
          <w:sz w:val="28"/>
          <w:szCs w:val="28"/>
        </w:rPr>
        <w:t>2</w:t>
      </w:r>
      <w:r w:rsidR="000B2287">
        <w:rPr>
          <w:rStyle w:val="aa"/>
          <w:b w:val="0"/>
          <w:sz w:val="28"/>
          <w:szCs w:val="28"/>
        </w:rPr>
        <w:t xml:space="preserve"> женщины</w:t>
      </w:r>
      <w:r w:rsidR="000B2287">
        <w:rPr>
          <w:sz w:val="28"/>
          <w:szCs w:val="28"/>
        </w:rPr>
        <w:t xml:space="preserve">.  Имеются три постоянных комиссий: </w:t>
      </w:r>
    </w:p>
    <w:p w:rsidR="000B2287" w:rsidRDefault="000B2287" w:rsidP="000B2287">
      <w:pPr>
        <w:numPr>
          <w:ilvl w:val="0"/>
          <w:numId w:val="2"/>
        </w:numPr>
        <w:ind w:left="0" w:firstLine="709"/>
        <w:jc w:val="both"/>
        <w:rPr>
          <w:sz w:val="28"/>
          <w:szCs w:val="24"/>
        </w:rPr>
      </w:pPr>
      <w:r>
        <w:rPr>
          <w:sz w:val="28"/>
        </w:rPr>
        <w:t>Постоянная комиссия по бюджету, налогам и вопросам муниципальной собственности;</w:t>
      </w:r>
    </w:p>
    <w:p w:rsidR="000B2287" w:rsidRDefault="000B2287" w:rsidP="000B2287">
      <w:pPr>
        <w:numPr>
          <w:ilvl w:val="0"/>
          <w:numId w:val="2"/>
        </w:numPr>
        <w:ind w:left="0" w:firstLine="709"/>
        <w:jc w:val="both"/>
        <w:rPr>
          <w:i/>
          <w:sz w:val="28"/>
        </w:rPr>
      </w:pPr>
      <w:r>
        <w:rPr>
          <w:sz w:val="28"/>
        </w:rPr>
        <w:t>Постоянная комиссия по развитию предпринимательства, земельным вопросам, благоустройству и экологии.</w:t>
      </w:r>
    </w:p>
    <w:p w:rsidR="000B2287" w:rsidRDefault="000B2287" w:rsidP="000B2287">
      <w:pPr>
        <w:numPr>
          <w:ilvl w:val="0"/>
          <w:numId w:val="2"/>
        </w:numPr>
        <w:ind w:left="0" w:firstLine="709"/>
        <w:jc w:val="both"/>
        <w:rPr>
          <w:i/>
          <w:sz w:val="28"/>
        </w:rPr>
      </w:pPr>
      <w:r>
        <w:rPr>
          <w:sz w:val="28"/>
        </w:rPr>
        <w:t xml:space="preserve">Постоянная комиссия по социально-гуманитарным вопросам; </w:t>
      </w:r>
    </w:p>
    <w:p w:rsidR="000B2287" w:rsidRDefault="000B2287" w:rsidP="000B228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Совета  сельского поселения </w:t>
      </w:r>
      <w:proofErr w:type="spellStart"/>
      <w:r w:rsidR="00E60609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</w:t>
      </w:r>
      <w:r>
        <w:rPr>
          <w:bCs/>
          <w:sz w:val="28"/>
          <w:szCs w:val="28"/>
        </w:rPr>
        <w:t xml:space="preserve">муниципального района  </w:t>
      </w:r>
      <w:proofErr w:type="spellStart"/>
      <w:r>
        <w:rPr>
          <w:bCs/>
          <w:sz w:val="28"/>
          <w:szCs w:val="28"/>
        </w:rPr>
        <w:t>Салаватский</w:t>
      </w:r>
      <w:proofErr w:type="spellEnd"/>
      <w:r>
        <w:rPr>
          <w:bCs/>
          <w:sz w:val="28"/>
          <w:szCs w:val="28"/>
        </w:rPr>
        <w:t xml:space="preserve"> район Республики Башкортостан 2</w:t>
      </w:r>
      <w:r w:rsidR="00D60CB3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 xml:space="preserve"> созыва  </w:t>
      </w:r>
      <w:r>
        <w:rPr>
          <w:sz w:val="28"/>
          <w:szCs w:val="28"/>
        </w:rPr>
        <w:t xml:space="preserve">за отчетный период осуществлялась в рамках федерального и республиканского законодательства, в соответствии с  Уставом сельского поселения </w:t>
      </w:r>
      <w:proofErr w:type="spellStart"/>
      <w:r w:rsidR="00E60609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</w:t>
      </w:r>
      <w:r>
        <w:rPr>
          <w:bCs/>
          <w:sz w:val="28"/>
          <w:szCs w:val="28"/>
        </w:rPr>
        <w:t xml:space="preserve">муниципального района  </w:t>
      </w:r>
      <w:proofErr w:type="spellStart"/>
      <w:r>
        <w:rPr>
          <w:bCs/>
          <w:sz w:val="28"/>
          <w:szCs w:val="28"/>
        </w:rPr>
        <w:t>Салаватский</w:t>
      </w:r>
      <w:proofErr w:type="spellEnd"/>
      <w:r>
        <w:rPr>
          <w:bCs/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,  Регламентом   Совета и была направлена   на обеспечение реализации положений Федерального закона от 06.10.2003 года №131-ФЗ «Об общих принципах организации местного самоуправления в Российской Федерации». Работа по основным направлениям деятельности Совета депутатов </w:t>
      </w:r>
      <w:proofErr w:type="gramStart"/>
      <w:r>
        <w:rPr>
          <w:sz w:val="28"/>
          <w:szCs w:val="28"/>
        </w:rPr>
        <w:t>осуществлялась  в</w:t>
      </w:r>
      <w:proofErr w:type="gramEnd"/>
      <w:r>
        <w:rPr>
          <w:sz w:val="28"/>
          <w:szCs w:val="28"/>
        </w:rPr>
        <w:t xml:space="preserve"> различных формах. Основными формами деятельности Совета депутатов являлись:</w:t>
      </w:r>
    </w:p>
    <w:p w:rsidR="000B2287" w:rsidRDefault="000B2287" w:rsidP="000B228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разработка проектов решений Совета депутатов;</w:t>
      </w:r>
    </w:p>
    <w:p w:rsidR="000B2287" w:rsidRDefault="000B2287" w:rsidP="000B228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анализ проектов нормативно-правовых актов, выносимых на рассмотрение Совета депутатов, подготовка замечаний, предложений по рассматриваемым проектам;</w:t>
      </w:r>
    </w:p>
    <w:p w:rsidR="000B2287" w:rsidRDefault="000B2287" w:rsidP="000B228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подготовка разъяснений или оказание консультативной помощи по вопросам применения нормативных актов (решений);</w:t>
      </w:r>
    </w:p>
    <w:p w:rsidR="000B2287" w:rsidRDefault="000B2287" w:rsidP="000B228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прием населения и содействие в решении вопросов местного значения;</w:t>
      </w:r>
    </w:p>
    <w:p w:rsidR="000B2287" w:rsidRDefault="000B2287" w:rsidP="000B228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проведение заседаний   комиссий;</w:t>
      </w:r>
    </w:p>
    <w:p w:rsidR="000B2287" w:rsidRDefault="000B2287" w:rsidP="000B228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проведение заседаний Совета депутатов, принятие муниципальных нормативных правовых актов;</w:t>
      </w:r>
    </w:p>
    <w:p w:rsidR="000B2287" w:rsidRDefault="000B2287" w:rsidP="000B228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контроль за исполнением ранее принятых решений Совета депутатов.</w:t>
      </w:r>
    </w:p>
    <w:p w:rsidR="000B2287" w:rsidRDefault="000B2287" w:rsidP="000B228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созванные заседания </w:t>
      </w:r>
      <w:proofErr w:type="gramStart"/>
      <w:r>
        <w:rPr>
          <w:sz w:val="28"/>
          <w:szCs w:val="28"/>
        </w:rPr>
        <w:t>Совета  состоялись</w:t>
      </w:r>
      <w:proofErr w:type="gramEnd"/>
      <w:r>
        <w:rPr>
          <w:sz w:val="28"/>
          <w:szCs w:val="28"/>
        </w:rPr>
        <w:t xml:space="preserve">. Они проводились в открытом режиме, в присутствии главы Администрации сельского поселения </w:t>
      </w:r>
      <w:proofErr w:type="spellStart"/>
      <w:r w:rsidR="00E60609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с приглашением руководителей организаций и </w:t>
      </w:r>
      <w:r>
        <w:rPr>
          <w:sz w:val="28"/>
          <w:szCs w:val="28"/>
        </w:rPr>
        <w:lastRenderedPageBreak/>
        <w:t xml:space="preserve">учреждений. Явка депутатов на заседаниях составила в среднем </w:t>
      </w:r>
      <w:r w:rsidR="00D60CB3">
        <w:rPr>
          <w:sz w:val="28"/>
          <w:szCs w:val="28"/>
        </w:rPr>
        <w:t>7-8</w:t>
      </w:r>
      <w:r>
        <w:rPr>
          <w:sz w:val="28"/>
          <w:szCs w:val="28"/>
        </w:rPr>
        <w:t xml:space="preserve"> депутатов (</w:t>
      </w:r>
      <w:r w:rsidR="00D60CB3">
        <w:rPr>
          <w:sz w:val="28"/>
          <w:szCs w:val="28"/>
        </w:rPr>
        <w:t>75</w:t>
      </w:r>
      <w:r>
        <w:rPr>
          <w:sz w:val="28"/>
          <w:szCs w:val="28"/>
        </w:rPr>
        <w:t>%).</w:t>
      </w:r>
    </w:p>
    <w:p w:rsidR="000B2287" w:rsidRDefault="000B2287" w:rsidP="000B2287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вопросах, рассмотренных на заседаниях Совета</w:t>
      </w:r>
    </w:p>
    <w:p w:rsidR="000B2287" w:rsidRDefault="000B2287" w:rsidP="000B2287">
      <w:pPr>
        <w:ind w:firstLine="709"/>
        <w:jc w:val="center"/>
        <w:rPr>
          <w:b/>
          <w:sz w:val="28"/>
          <w:szCs w:val="28"/>
        </w:rPr>
      </w:pPr>
    </w:p>
    <w:p w:rsidR="000B2287" w:rsidRDefault="000B2287" w:rsidP="000B2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Советом </w:t>
      </w:r>
      <w:proofErr w:type="gramStart"/>
      <w:r>
        <w:rPr>
          <w:sz w:val="28"/>
          <w:szCs w:val="28"/>
        </w:rPr>
        <w:t>проведено  1</w:t>
      </w:r>
      <w:r w:rsidR="00D60CB3"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заседаний, на них рассмотрены и приняты решения по </w:t>
      </w:r>
      <w:r w:rsidR="00D60CB3">
        <w:rPr>
          <w:sz w:val="28"/>
          <w:szCs w:val="28"/>
        </w:rPr>
        <w:t>4</w:t>
      </w:r>
      <w:r>
        <w:rPr>
          <w:sz w:val="28"/>
          <w:szCs w:val="28"/>
        </w:rPr>
        <w:t xml:space="preserve">9 вопросам (не включая решения о повестке дня, рабочих органах заседаний). Безусловно, ключевым вопросом, рассмотренным Советом депутатов, </w:t>
      </w:r>
      <w:proofErr w:type="gramStart"/>
      <w:r>
        <w:rPr>
          <w:sz w:val="28"/>
          <w:szCs w:val="28"/>
        </w:rPr>
        <w:t>стал  вопрос</w:t>
      </w:r>
      <w:proofErr w:type="gramEnd"/>
      <w:r>
        <w:rPr>
          <w:sz w:val="28"/>
          <w:szCs w:val="28"/>
        </w:rPr>
        <w:t xml:space="preserve"> «О   бюджете сельского поселения на 2025 год и на плановый период 2026 и 2027 годов». В соответствии с принятым Советом депутатов решением № </w:t>
      </w:r>
      <w:r w:rsidR="008E6F77">
        <w:rPr>
          <w:sz w:val="28"/>
          <w:szCs w:val="28"/>
        </w:rPr>
        <w:t>57</w:t>
      </w:r>
      <w:r>
        <w:rPr>
          <w:sz w:val="28"/>
          <w:szCs w:val="28"/>
        </w:rPr>
        <w:t xml:space="preserve"> от 25.12.2024 г. бюджет на 2025 год утвержден по доходам в сумме </w:t>
      </w:r>
      <w:r w:rsidR="008E6F77" w:rsidRPr="0041083C">
        <w:rPr>
          <w:sz w:val="28"/>
          <w:szCs w:val="28"/>
        </w:rPr>
        <w:t xml:space="preserve">21 046 745,18 </w:t>
      </w:r>
      <w:r>
        <w:rPr>
          <w:sz w:val="28"/>
          <w:szCs w:val="28"/>
        </w:rPr>
        <w:t xml:space="preserve">рублей, по расходам в </w:t>
      </w:r>
      <w:proofErr w:type="gramStart"/>
      <w:r>
        <w:rPr>
          <w:sz w:val="28"/>
          <w:szCs w:val="28"/>
        </w:rPr>
        <w:t xml:space="preserve">сумме  </w:t>
      </w:r>
      <w:r w:rsidR="008E6F77" w:rsidRPr="0041083C">
        <w:rPr>
          <w:sz w:val="28"/>
          <w:szCs w:val="28"/>
        </w:rPr>
        <w:t>21</w:t>
      </w:r>
      <w:proofErr w:type="gramEnd"/>
      <w:r w:rsidR="008E6F77" w:rsidRPr="0041083C">
        <w:rPr>
          <w:sz w:val="28"/>
          <w:szCs w:val="28"/>
        </w:rPr>
        <w:t xml:space="preserve"> 046 745,18 </w:t>
      </w:r>
      <w:r>
        <w:rPr>
          <w:sz w:val="28"/>
          <w:szCs w:val="28"/>
        </w:rPr>
        <w:t>рублей.</w:t>
      </w:r>
    </w:p>
    <w:p w:rsidR="000B2287" w:rsidRDefault="000B2287" w:rsidP="000B2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Серьезное внимание уделялось формированию нормативной правовой базы муниципальной службы, определению статуса муниципальных служащих, порядка поступления и прохождения муниципальной службы. В этом направлении были приняты 2 нормативно-правовых акта.</w:t>
      </w:r>
    </w:p>
    <w:p w:rsidR="000B2287" w:rsidRDefault="000B2287" w:rsidP="000B2287">
      <w:pPr>
        <w:pStyle w:val="a8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За прошедший период </w:t>
      </w:r>
      <w:r w:rsidR="00FB0687">
        <w:rPr>
          <w:sz w:val="28"/>
          <w:szCs w:val="28"/>
        </w:rPr>
        <w:t>проведено 3</w:t>
      </w:r>
      <w:r>
        <w:rPr>
          <w:sz w:val="28"/>
          <w:szCs w:val="28"/>
        </w:rPr>
        <w:t xml:space="preserve"> публичных слушания.   В них приняло участие - </w:t>
      </w:r>
      <w:r w:rsidR="00F9043A">
        <w:rPr>
          <w:sz w:val="28"/>
          <w:szCs w:val="28"/>
        </w:rPr>
        <w:t>83</w:t>
      </w:r>
      <w:r>
        <w:rPr>
          <w:sz w:val="28"/>
          <w:szCs w:val="28"/>
        </w:rPr>
        <w:t xml:space="preserve"> человека.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Они </w:t>
      </w:r>
      <w:proofErr w:type="gramStart"/>
      <w:r>
        <w:rPr>
          <w:sz w:val="28"/>
          <w:szCs w:val="28"/>
        </w:rPr>
        <w:t>проведены  по</w:t>
      </w:r>
      <w:proofErr w:type="gramEnd"/>
      <w:r>
        <w:rPr>
          <w:sz w:val="28"/>
          <w:szCs w:val="28"/>
        </w:rPr>
        <w:t xml:space="preserve"> проекту бюджета сельского поселения на 2025 год, по проектам Программ развития сельского поселения.  Для подготовки и проведения публичных слушаний приняты решения о </w:t>
      </w:r>
      <w:proofErr w:type="gramStart"/>
      <w:r>
        <w:rPr>
          <w:sz w:val="28"/>
          <w:szCs w:val="28"/>
        </w:rPr>
        <w:t>составе  комиссий</w:t>
      </w:r>
      <w:proofErr w:type="gramEnd"/>
      <w:r>
        <w:rPr>
          <w:sz w:val="28"/>
          <w:szCs w:val="28"/>
        </w:rPr>
        <w:t xml:space="preserve"> по проведению публичных  слушаний.   На публичные слушания приглашались руководители учреждений и организаций.  </w:t>
      </w:r>
    </w:p>
    <w:p w:rsidR="000B2287" w:rsidRDefault="000B2287" w:rsidP="000B2287">
      <w:pPr>
        <w:pStyle w:val="a8"/>
        <w:spacing w:after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деятельности депутатов</w:t>
      </w:r>
    </w:p>
    <w:p w:rsidR="000B2287" w:rsidRDefault="000B2287" w:rsidP="000B2287">
      <w:pPr>
        <w:pStyle w:val="a8"/>
        <w:spacing w:after="0"/>
        <w:ind w:firstLine="709"/>
        <w:jc w:val="center"/>
        <w:rPr>
          <w:b/>
          <w:sz w:val="28"/>
          <w:szCs w:val="28"/>
        </w:rPr>
      </w:pPr>
    </w:p>
    <w:p w:rsidR="000B2287" w:rsidRDefault="000B2287" w:rsidP="000B228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Неотъемлемой частью в работе депутатов является работа с населением. Это приёмы граждан, рассмотрение жалоб и обращений жителей, непосредственное обсуждение и решение вопросов в ходе проведения встреч, взаимодействие со службами, предприятиями.</w:t>
      </w:r>
    </w:p>
    <w:p w:rsidR="000B2287" w:rsidRDefault="000B2287" w:rsidP="000B228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Поступившая информация, помогает депутатам в решении повседневных проблем на территории своих избирательных округов, позволяет владеть полной и объективной информацией о ситуации во всех сферах жизнедеятельности их избирательного округа. Результатом этой работы </w:t>
      </w:r>
      <w:proofErr w:type="gramStart"/>
      <w:r>
        <w:rPr>
          <w:sz w:val="28"/>
          <w:szCs w:val="28"/>
        </w:rPr>
        <w:t>является  изыскание</w:t>
      </w:r>
      <w:proofErr w:type="gramEnd"/>
      <w:r>
        <w:rPr>
          <w:sz w:val="28"/>
          <w:szCs w:val="28"/>
        </w:rPr>
        <w:t xml:space="preserve"> возможностей положительного влияния и реального решения возникающих проблем  жителей, обеспечение сбалансированности интересов различных групп населения муниципального образования и формирование доверие граждан к деятельности властных структур.</w:t>
      </w:r>
    </w:p>
    <w:p w:rsidR="000B2287" w:rsidRDefault="000B2287" w:rsidP="000B228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отчетный период в адрес председателя Совета поступило значительное количество обращений граждан, все они устные. Анализ поступивших обращений за отчетный год показал, что по-прежнему высоким остается количество обращений граждан по проблемам жилищно-коммунального хозяйства, земельным вопросам и поддержки семей участников СВО.</w:t>
      </w:r>
    </w:p>
    <w:p w:rsidR="000B2287" w:rsidRDefault="000B2287" w:rsidP="000B228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Такая же работа ведется и депутатами Совета. Анализ посещений и обращений показывает, что преобладают вопросы социального характера, </w:t>
      </w:r>
      <w:r>
        <w:rPr>
          <w:sz w:val="28"/>
          <w:szCs w:val="28"/>
        </w:rPr>
        <w:lastRenderedPageBreak/>
        <w:t xml:space="preserve">вопросы, связанные с имущественными отношениями. Во всех случаях были </w:t>
      </w:r>
      <w:proofErr w:type="gramStart"/>
      <w:r>
        <w:rPr>
          <w:sz w:val="28"/>
          <w:szCs w:val="28"/>
        </w:rPr>
        <w:t>приняты  меры</w:t>
      </w:r>
      <w:proofErr w:type="gramEnd"/>
      <w:r>
        <w:rPr>
          <w:sz w:val="28"/>
          <w:szCs w:val="28"/>
        </w:rPr>
        <w:t xml:space="preserve"> по защите интересов граждан.</w:t>
      </w:r>
    </w:p>
    <w:p w:rsidR="000B2287" w:rsidRDefault="000B2287" w:rsidP="000B228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 xml:space="preserve">Обеспечивая открытость и прозрачность деятельности представительной </w:t>
      </w:r>
      <w:proofErr w:type="gramStart"/>
      <w:r>
        <w:rPr>
          <w:sz w:val="28"/>
          <w:szCs w:val="28"/>
        </w:rPr>
        <w:t>власти,  жителям</w:t>
      </w:r>
      <w:proofErr w:type="gramEnd"/>
      <w:r>
        <w:rPr>
          <w:sz w:val="28"/>
          <w:szCs w:val="28"/>
        </w:rPr>
        <w:t xml:space="preserve"> сельского поселения предоставлялась  возможность получить  информацию о принятых  решениях</w:t>
      </w:r>
      <w:r>
        <w:rPr>
          <w:b/>
          <w:i/>
          <w:sz w:val="28"/>
          <w:szCs w:val="28"/>
        </w:rPr>
        <w:t xml:space="preserve">, </w:t>
      </w:r>
      <w:r>
        <w:rPr>
          <w:sz w:val="28"/>
          <w:szCs w:val="28"/>
        </w:rPr>
        <w:t>о   деятельности  Совета, о материалах заседаний на информационном стенде Совета.</w:t>
      </w:r>
    </w:p>
    <w:p w:rsidR="000B2287" w:rsidRDefault="000B2287" w:rsidP="000B2287">
      <w:pPr>
        <w:pStyle w:val="a7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/>
          <w:sz w:val="28"/>
          <w:szCs w:val="28"/>
        </w:rPr>
        <w:t>Взаимодействие с прокуратурой, Управлением</w:t>
      </w:r>
    </w:p>
    <w:p w:rsidR="000B2287" w:rsidRDefault="000B2287" w:rsidP="000B2287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  Свою деятельность Совет осуществляет в тесном взаимодействии с прокуратурой района, своевременно направляя в прокуратуру проекты и копии нормативных правовых актов для сведения и проведения юридической экспертизы, что позволяет в значительной степени избежать ошибок и несоответствия правовых актов действующему законодательству. </w:t>
      </w:r>
      <w:proofErr w:type="gramStart"/>
      <w:r>
        <w:rPr>
          <w:sz w:val="28"/>
          <w:szCs w:val="28"/>
        </w:rPr>
        <w:t>Всего  за</w:t>
      </w:r>
      <w:proofErr w:type="gramEnd"/>
      <w:r>
        <w:rPr>
          <w:sz w:val="28"/>
          <w:szCs w:val="28"/>
        </w:rPr>
        <w:t xml:space="preserve"> отчетный период направлено </w:t>
      </w:r>
      <w:r w:rsidR="00F9043A">
        <w:rPr>
          <w:sz w:val="28"/>
          <w:szCs w:val="28"/>
        </w:rPr>
        <w:t>29</w:t>
      </w:r>
      <w:r>
        <w:rPr>
          <w:sz w:val="28"/>
          <w:szCs w:val="28"/>
        </w:rPr>
        <w:t xml:space="preserve"> документов.</w:t>
      </w:r>
    </w:p>
    <w:p w:rsidR="000B2287" w:rsidRDefault="000B2287" w:rsidP="000B2287">
      <w:pPr>
        <w:pStyle w:val="a7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  законодательства по регистрации муниципальных правовых актов аппаратом Совета  осуществлялась работа по подготовке и  представлению муниципальных правовых актов, принятых представительным органом для включения их в Регистр муниципальных нормативных правовых актов Республики Башкортостан. Данная работа проводится в целях систематизации и учета муниципальных нормативных правовых актов, реализации конституционного права граждан на ознакомление с документами, непосредственно затрагивающими их права и свободы. Всего за отчетный период в регистр направлены копии </w:t>
      </w:r>
      <w:r w:rsidR="00F9043A">
        <w:rPr>
          <w:sz w:val="28"/>
          <w:szCs w:val="28"/>
        </w:rPr>
        <w:t>8</w:t>
      </w:r>
      <w:r>
        <w:rPr>
          <w:sz w:val="28"/>
          <w:szCs w:val="28"/>
        </w:rPr>
        <w:t xml:space="preserve"> решений.   </w:t>
      </w:r>
    </w:p>
    <w:p w:rsidR="000B2287" w:rsidRDefault="00797ABD" w:rsidP="000B228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0B2287">
        <w:rPr>
          <w:b/>
          <w:sz w:val="28"/>
          <w:szCs w:val="28"/>
        </w:rPr>
        <w:t>Уважаемые депутаты, приглашенные!</w:t>
      </w:r>
    </w:p>
    <w:p w:rsidR="000B2287" w:rsidRDefault="000B2287" w:rsidP="000B2287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2025 год Совет сельского поселения </w:t>
      </w:r>
      <w:proofErr w:type="spellStart"/>
      <w:r w:rsidR="00E60609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29 созыва работал эффективно, решая насущные </w:t>
      </w:r>
      <w:proofErr w:type="gramStart"/>
      <w:r>
        <w:rPr>
          <w:sz w:val="28"/>
          <w:szCs w:val="28"/>
        </w:rPr>
        <w:t>проблемы,  создавая</w:t>
      </w:r>
      <w:proofErr w:type="gramEnd"/>
      <w:r>
        <w:rPr>
          <w:sz w:val="28"/>
          <w:szCs w:val="28"/>
        </w:rPr>
        <w:t xml:space="preserve"> нормативную правовую базу, определяющую нормы и правила, по которым живет сельское поселения. Предстоит сделать еще больше. 2026 </w:t>
      </w:r>
      <w:proofErr w:type="gramStart"/>
      <w:r>
        <w:rPr>
          <w:sz w:val="28"/>
          <w:szCs w:val="28"/>
        </w:rPr>
        <w:t>год  обещает</w:t>
      </w:r>
      <w:proofErr w:type="gramEnd"/>
      <w:r>
        <w:rPr>
          <w:sz w:val="28"/>
          <w:szCs w:val="28"/>
        </w:rPr>
        <w:t xml:space="preserve"> быть не менее напряженным, наполненным новыми событиями, требующими от нас, депутатов, еще более ответственного, инициативного подхода к своей деятельности.  </w:t>
      </w:r>
      <w:r>
        <w:rPr>
          <w:sz w:val="28"/>
          <w:szCs w:val="28"/>
        </w:rPr>
        <w:tab/>
        <w:t xml:space="preserve"> </w:t>
      </w:r>
    </w:p>
    <w:p w:rsidR="000B2287" w:rsidRDefault="000B2287" w:rsidP="000B22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в заключении хочется отметить, что цель работы Совета сельского поселения </w:t>
      </w:r>
      <w:proofErr w:type="spellStart"/>
      <w:r w:rsidR="00E60609"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- рост благосостояния жителей нашего сельского поселения, и от того, как мы слаженно будем работать на всех уровнях власти, во многом будет зависеть успешное выполнение поставленных перед органами местного самоуправления задач.</w:t>
      </w:r>
      <w:r>
        <w:rPr>
          <w:b/>
          <w:i/>
          <w:sz w:val="28"/>
          <w:szCs w:val="28"/>
        </w:rPr>
        <w:t xml:space="preserve">      </w:t>
      </w:r>
    </w:p>
    <w:p w:rsidR="0054590E" w:rsidRDefault="0054590E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p w:rsidR="0054590E" w:rsidRPr="001441CA" w:rsidRDefault="0054590E" w:rsidP="00EB28E6">
      <w:pPr>
        <w:pStyle w:val="31"/>
        <w:tabs>
          <w:tab w:val="center" w:pos="5277"/>
          <w:tab w:val="right" w:pos="10206"/>
        </w:tabs>
        <w:ind w:firstLine="349"/>
        <w:jc w:val="center"/>
        <w:rPr>
          <w:sz w:val="24"/>
          <w:szCs w:val="24"/>
        </w:rPr>
      </w:pPr>
    </w:p>
    <w:sectPr w:rsidR="0054590E" w:rsidRPr="001441CA" w:rsidSect="00851E7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Segoe UI Semilight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41AE6"/>
    <w:multiLevelType w:val="hybridMultilevel"/>
    <w:tmpl w:val="911A1C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B173B"/>
    <w:multiLevelType w:val="singleLevel"/>
    <w:tmpl w:val="0AD8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16"/>
    <w:rsid w:val="00003BA0"/>
    <w:rsid w:val="0002568F"/>
    <w:rsid w:val="00036D5F"/>
    <w:rsid w:val="00072730"/>
    <w:rsid w:val="00074F31"/>
    <w:rsid w:val="000826B0"/>
    <w:rsid w:val="0009068D"/>
    <w:rsid w:val="000B2287"/>
    <w:rsid w:val="0011238A"/>
    <w:rsid w:val="00112A61"/>
    <w:rsid w:val="0012010B"/>
    <w:rsid w:val="001441CA"/>
    <w:rsid w:val="00183B7C"/>
    <w:rsid w:val="001915AC"/>
    <w:rsid w:val="001C61EC"/>
    <w:rsid w:val="001C75E7"/>
    <w:rsid w:val="001D2612"/>
    <w:rsid w:val="0028279D"/>
    <w:rsid w:val="002A0A0C"/>
    <w:rsid w:val="002C7DCC"/>
    <w:rsid w:val="00305E27"/>
    <w:rsid w:val="00352E9B"/>
    <w:rsid w:val="0037474C"/>
    <w:rsid w:val="00396B50"/>
    <w:rsid w:val="003B492D"/>
    <w:rsid w:val="003B4D04"/>
    <w:rsid w:val="003C3334"/>
    <w:rsid w:val="003E4DEF"/>
    <w:rsid w:val="003F1996"/>
    <w:rsid w:val="004912FF"/>
    <w:rsid w:val="004A3FA8"/>
    <w:rsid w:val="004D4CE6"/>
    <w:rsid w:val="0054590E"/>
    <w:rsid w:val="00581E48"/>
    <w:rsid w:val="0059109C"/>
    <w:rsid w:val="00596C4D"/>
    <w:rsid w:val="0059791D"/>
    <w:rsid w:val="005B269E"/>
    <w:rsid w:val="005D262B"/>
    <w:rsid w:val="005E511F"/>
    <w:rsid w:val="005F3ACC"/>
    <w:rsid w:val="00605293"/>
    <w:rsid w:val="006179A6"/>
    <w:rsid w:val="00621110"/>
    <w:rsid w:val="006228EA"/>
    <w:rsid w:val="00641912"/>
    <w:rsid w:val="00641B5A"/>
    <w:rsid w:val="00651E3C"/>
    <w:rsid w:val="00660C19"/>
    <w:rsid w:val="00683EE2"/>
    <w:rsid w:val="006978A1"/>
    <w:rsid w:val="006D4ACC"/>
    <w:rsid w:val="006F0F20"/>
    <w:rsid w:val="00734872"/>
    <w:rsid w:val="00736E59"/>
    <w:rsid w:val="00737B24"/>
    <w:rsid w:val="00742F50"/>
    <w:rsid w:val="00780DD4"/>
    <w:rsid w:val="00781EE4"/>
    <w:rsid w:val="007839B0"/>
    <w:rsid w:val="00797ABD"/>
    <w:rsid w:val="007C07C0"/>
    <w:rsid w:val="007F1053"/>
    <w:rsid w:val="007F2E82"/>
    <w:rsid w:val="00810A17"/>
    <w:rsid w:val="00840D20"/>
    <w:rsid w:val="008508EF"/>
    <w:rsid w:val="00850929"/>
    <w:rsid w:val="00851E7F"/>
    <w:rsid w:val="008601E8"/>
    <w:rsid w:val="008644D4"/>
    <w:rsid w:val="00892A98"/>
    <w:rsid w:val="008E63E5"/>
    <w:rsid w:val="008E6F77"/>
    <w:rsid w:val="00926D4B"/>
    <w:rsid w:val="00932544"/>
    <w:rsid w:val="00935376"/>
    <w:rsid w:val="00946F04"/>
    <w:rsid w:val="00950A60"/>
    <w:rsid w:val="0097379D"/>
    <w:rsid w:val="00985F9F"/>
    <w:rsid w:val="009B5E90"/>
    <w:rsid w:val="009C6FFD"/>
    <w:rsid w:val="00A13654"/>
    <w:rsid w:val="00A24BCA"/>
    <w:rsid w:val="00AC3880"/>
    <w:rsid w:val="00AE356D"/>
    <w:rsid w:val="00AF0122"/>
    <w:rsid w:val="00B06489"/>
    <w:rsid w:val="00BD1BDD"/>
    <w:rsid w:val="00BE516C"/>
    <w:rsid w:val="00BF6DC3"/>
    <w:rsid w:val="00C044FF"/>
    <w:rsid w:val="00C16201"/>
    <w:rsid w:val="00C226C9"/>
    <w:rsid w:val="00C370CE"/>
    <w:rsid w:val="00C73BD1"/>
    <w:rsid w:val="00C91185"/>
    <w:rsid w:val="00CB02D2"/>
    <w:rsid w:val="00CD4E73"/>
    <w:rsid w:val="00D40214"/>
    <w:rsid w:val="00D40CAB"/>
    <w:rsid w:val="00D451FB"/>
    <w:rsid w:val="00D4547F"/>
    <w:rsid w:val="00D57A23"/>
    <w:rsid w:val="00D60CB3"/>
    <w:rsid w:val="00DA1030"/>
    <w:rsid w:val="00DC5648"/>
    <w:rsid w:val="00DD1BED"/>
    <w:rsid w:val="00E3243F"/>
    <w:rsid w:val="00E60609"/>
    <w:rsid w:val="00EB28E6"/>
    <w:rsid w:val="00EC3B40"/>
    <w:rsid w:val="00EC589E"/>
    <w:rsid w:val="00F15EC5"/>
    <w:rsid w:val="00F168CE"/>
    <w:rsid w:val="00F3122A"/>
    <w:rsid w:val="00F6613B"/>
    <w:rsid w:val="00F9043A"/>
    <w:rsid w:val="00F94185"/>
    <w:rsid w:val="00FA1992"/>
    <w:rsid w:val="00FB0687"/>
    <w:rsid w:val="00FC5484"/>
    <w:rsid w:val="00FD0416"/>
    <w:rsid w:val="00FE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5DEAE"/>
  <w15:docId w15:val="{8039468D-ADBC-40A8-83CB-06E2ECF10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89E"/>
    <w:rPr>
      <w:rFonts w:eastAsia="Times New Roman" w:cs="Times New Roman"/>
      <w:sz w:val="3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590E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4590E"/>
    <w:pPr>
      <w:keepNext/>
      <w:widowControl w:val="0"/>
      <w:autoSpaceDE w:val="0"/>
      <w:autoSpaceDN w:val="0"/>
      <w:adjustRightInd w:val="0"/>
      <w:spacing w:before="240" w:after="60" w:line="34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810A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590E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810A1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Indent 3"/>
    <w:basedOn w:val="a"/>
    <w:link w:val="32"/>
    <w:unhideWhenUsed/>
    <w:rsid w:val="00810A17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810A17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F3A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3A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Знак Знак Знак Знак Знак Знак1 Знак"/>
    <w:basedOn w:val="a"/>
    <w:autoRedefine/>
    <w:rsid w:val="00892A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semiHidden/>
    <w:rsid w:val="0054590E"/>
    <w:rPr>
      <w:rFonts w:asciiTheme="majorHAnsi" w:eastAsiaTheme="majorEastAsia" w:hAnsiTheme="majorHAnsi" w:cstheme="majorBidi"/>
      <w:b/>
      <w:bCs/>
      <w:i/>
      <w:iCs/>
      <w:szCs w:val="28"/>
      <w:lang w:eastAsia="ru-RU"/>
    </w:rPr>
  </w:style>
  <w:style w:type="paragraph" w:styleId="33">
    <w:name w:val="Body Text 3"/>
    <w:basedOn w:val="a"/>
    <w:link w:val="34"/>
    <w:rsid w:val="0054590E"/>
    <w:pPr>
      <w:jc w:val="both"/>
    </w:pPr>
    <w:rPr>
      <w:b/>
      <w:sz w:val="32"/>
      <w:szCs w:val="24"/>
    </w:rPr>
  </w:style>
  <w:style w:type="character" w:customStyle="1" w:styleId="34">
    <w:name w:val="Основной текст 3 Знак"/>
    <w:basedOn w:val="a0"/>
    <w:link w:val="33"/>
    <w:rsid w:val="0054590E"/>
    <w:rPr>
      <w:rFonts w:eastAsia="Times New Roman" w:cs="Times New Roman"/>
      <w:b/>
      <w:sz w:val="32"/>
      <w:szCs w:val="24"/>
      <w:lang w:eastAsia="ru-RU"/>
    </w:rPr>
  </w:style>
  <w:style w:type="paragraph" w:styleId="21">
    <w:name w:val="Body Text Indent 2"/>
    <w:basedOn w:val="a"/>
    <w:link w:val="22"/>
    <w:rsid w:val="0054590E"/>
    <w:pPr>
      <w:widowControl w:val="0"/>
      <w:autoSpaceDE w:val="0"/>
      <w:autoSpaceDN w:val="0"/>
      <w:adjustRightInd w:val="0"/>
      <w:spacing w:line="340" w:lineRule="auto"/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54590E"/>
    <w:rPr>
      <w:rFonts w:eastAsia="Times New Roman" w:cs="Times New Roman"/>
      <w:szCs w:val="20"/>
      <w:lang w:eastAsia="ru-RU"/>
    </w:rPr>
  </w:style>
  <w:style w:type="paragraph" w:styleId="23">
    <w:name w:val="Body Text 2"/>
    <w:basedOn w:val="a"/>
    <w:link w:val="24"/>
    <w:rsid w:val="0054590E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54590E"/>
    <w:rPr>
      <w:rFonts w:eastAsia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54590E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4590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545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54590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6">
    <w:name w:val="xl66"/>
    <w:basedOn w:val="a"/>
    <w:rsid w:val="00545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7">
    <w:name w:val="xl67"/>
    <w:basedOn w:val="a"/>
    <w:rsid w:val="0054590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68">
    <w:name w:val="xl68"/>
    <w:basedOn w:val="a"/>
    <w:rsid w:val="00545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69">
    <w:name w:val="xl69"/>
    <w:basedOn w:val="a"/>
    <w:rsid w:val="00545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0">
    <w:name w:val="xl70"/>
    <w:basedOn w:val="a"/>
    <w:rsid w:val="00545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1">
    <w:name w:val="xl71"/>
    <w:basedOn w:val="a"/>
    <w:rsid w:val="00545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2">
    <w:name w:val="xl72"/>
    <w:basedOn w:val="a"/>
    <w:rsid w:val="0054590E"/>
    <w:pP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54590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4">
    <w:name w:val="xl74"/>
    <w:basedOn w:val="a"/>
    <w:rsid w:val="0054590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5">
    <w:name w:val="xl75"/>
    <w:basedOn w:val="a"/>
    <w:rsid w:val="0054590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6">
    <w:name w:val="xl76"/>
    <w:basedOn w:val="a"/>
    <w:rsid w:val="0054590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7">
    <w:name w:val="xl77"/>
    <w:basedOn w:val="a"/>
    <w:rsid w:val="00545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78">
    <w:name w:val="xl78"/>
    <w:basedOn w:val="a"/>
    <w:rsid w:val="0054590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9">
    <w:name w:val="xl79"/>
    <w:basedOn w:val="a"/>
    <w:rsid w:val="00545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0">
    <w:name w:val="xl80"/>
    <w:basedOn w:val="a"/>
    <w:rsid w:val="0054590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1">
    <w:name w:val="xl81"/>
    <w:basedOn w:val="a"/>
    <w:rsid w:val="00545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2">
    <w:name w:val="xl82"/>
    <w:basedOn w:val="a"/>
    <w:rsid w:val="0054590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a"/>
    <w:rsid w:val="00545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a"/>
    <w:rsid w:val="0054590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5">
    <w:name w:val="xl85"/>
    <w:basedOn w:val="a"/>
    <w:rsid w:val="00545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6">
    <w:name w:val="xl86"/>
    <w:basedOn w:val="a"/>
    <w:rsid w:val="0054590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7">
    <w:name w:val="xl87"/>
    <w:basedOn w:val="a"/>
    <w:rsid w:val="00545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8">
    <w:name w:val="xl88"/>
    <w:basedOn w:val="a"/>
    <w:rsid w:val="0054590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89">
    <w:name w:val="xl89"/>
    <w:basedOn w:val="a"/>
    <w:rsid w:val="00545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54590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1">
    <w:name w:val="xl91"/>
    <w:basedOn w:val="a"/>
    <w:rsid w:val="00545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2">
    <w:name w:val="xl92"/>
    <w:basedOn w:val="a"/>
    <w:rsid w:val="0054590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3">
    <w:name w:val="xl93"/>
    <w:basedOn w:val="a"/>
    <w:rsid w:val="0054590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94">
    <w:name w:val="xl94"/>
    <w:basedOn w:val="a"/>
    <w:rsid w:val="0054590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95">
    <w:name w:val="xl95"/>
    <w:basedOn w:val="a"/>
    <w:rsid w:val="0054590E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6"/>
      <w:szCs w:val="16"/>
    </w:rPr>
  </w:style>
  <w:style w:type="character" w:customStyle="1" w:styleId="a5">
    <w:name w:val="Текст концевой сноски Знак"/>
    <w:basedOn w:val="a0"/>
    <w:link w:val="a6"/>
    <w:uiPriority w:val="99"/>
    <w:semiHidden/>
    <w:rsid w:val="0054590E"/>
    <w:rPr>
      <w:rFonts w:eastAsia="Times New Roman" w:cs="Times New Roman"/>
      <w:sz w:val="20"/>
      <w:szCs w:val="20"/>
      <w:lang w:eastAsia="ru-RU"/>
    </w:rPr>
  </w:style>
  <w:style w:type="paragraph" w:styleId="a6">
    <w:name w:val="endnote text"/>
    <w:basedOn w:val="a"/>
    <w:link w:val="a5"/>
    <w:uiPriority w:val="99"/>
    <w:semiHidden/>
    <w:unhideWhenUsed/>
    <w:rsid w:val="0054590E"/>
    <w:rPr>
      <w:sz w:val="20"/>
    </w:rPr>
  </w:style>
  <w:style w:type="paragraph" w:styleId="a7">
    <w:name w:val="Normal (Web)"/>
    <w:basedOn w:val="a"/>
    <w:semiHidden/>
    <w:unhideWhenUsed/>
    <w:rsid w:val="000B2287"/>
    <w:pPr>
      <w:spacing w:before="100" w:beforeAutospacing="1" w:after="100" w:afterAutospacing="1"/>
    </w:pPr>
    <w:rPr>
      <w:sz w:val="24"/>
      <w:szCs w:val="24"/>
    </w:rPr>
  </w:style>
  <w:style w:type="paragraph" w:styleId="a8">
    <w:name w:val="Body Text"/>
    <w:basedOn w:val="a"/>
    <w:link w:val="a9"/>
    <w:semiHidden/>
    <w:unhideWhenUsed/>
    <w:rsid w:val="000B2287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semiHidden/>
    <w:rsid w:val="000B2287"/>
    <w:rPr>
      <w:rFonts w:eastAsia="Times New Roman" w:cs="Times New Roman"/>
      <w:sz w:val="24"/>
      <w:szCs w:val="24"/>
      <w:lang w:eastAsia="ru-RU"/>
    </w:rPr>
  </w:style>
  <w:style w:type="character" w:styleId="aa">
    <w:name w:val="Strong"/>
    <w:basedOn w:val="a0"/>
    <w:qFormat/>
    <w:rsid w:val="000B22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1637</Words>
  <Characters>9332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Вадим Вагапов</cp:lastModifiedBy>
  <cp:revision>21</cp:revision>
  <cp:lastPrinted>2026-02-18T10:59:00Z</cp:lastPrinted>
  <dcterms:created xsi:type="dcterms:W3CDTF">2026-02-03T07:32:00Z</dcterms:created>
  <dcterms:modified xsi:type="dcterms:W3CDTF">2026-02-18T10:59:00Z</dcterms:modified>
</cp:coreProperties>
</file>