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077"/>
        <w:gridCol w:w="1503"/>
        <w:gridCol w:w="4140"/>
      </w:tblGrid>
      <w:tr w:rsidR="001C3979" w:rsidTr="00937D93">
        <w:trPr>
          <w:cantSplit/>
          <w:trHeight w:val="1085"/>
        </w:trPr>
        <w:tc>
          <w:tcPr>
            <w:tcW w:w="4077" w:type="dxa"/>
            <w:hideMark/>
          </w:tcPr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503" w:type="dxa"/>
            <w:vMerge w:val="restart"/>
          </w:tcPr>
          <w:p w:rsidR="001C3979" w:rsidRDefault="00937D93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378CF22">
                  <wp:extent cx="64008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 w:rsidP="002B30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937D93">
        <w:trPr>
          <w:cantSplit/>
          <w:trHeight w:val="234"/>
        </w:trPr>
        <w:tc>
          <w:tcPr>
            <w:tcW w:w="4077" w:type="dxa"/>
          </w:tcPr>
          <w:p w:rsidR="001C3979" w:rsidRDefault="001C3979" w:rsidP="00937D93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452492, д. Чулпан,</w:t>
            </w:r>
          </w:p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 w:rsidP="00151CA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</w:tbl>
    <w:p w:rsidR="00FD6199" w:rsidRDefault="00FD6199" w:rsidP="00FD6199">
      <w:pPr>
        <w:jc w:val="right"/>
        <w:rPr>
          <w:rFonts w:eastAsia="Arial Unicode MS"/>
          <w:sz w:val="28"/>
        </w:rPr>
      </w:pPr>
    </w:p>
    <w:p w:rsidR="00C62651" w:rsidRDefault="00E34676" w:rsidP="00C62651">
      <w:pPr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>Восемнадцатое заседание</w:t>
      </w:r>
      <w:r w:rsidR="00C62651">
        <w:rPr>
          <w:rFonts w:eastAsia="Arial Unicode MS"/>
          <w:sz w:val="28"/>
        </w:rPr>
        <w:t xml:space="preserve"> двадцать девятого созыва</w:t>
      </w:r>
    </w:p>
    <w:p w:rsidR="00C62651" w:rsidRDefault="00C62651" w:rsidP="00C6265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62651" w:rsidRDefault="00E34676" w:rsidP="00C62651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bookmarkStart w:id="0" w:name="_GoBack"/>
      <w:bookmarkEnd w:id="0"/>
      <w:r w:rsidR="00C62651">
        <w:rPr>
          <w:sz w:val="28"/>
          <w:szCs w:val="28"/>
        </w:rPr>
        <w:t xml:space="preserve"> ноября 2024 года №</w:t>
      </w:r>
      <w:r>
        <w:rPr>
          <w:sz w:val="28"/>
          <w:szCs w:val="28"/>
        </w:rPr>
        <w:t xml:space="preserve"> 52</w:t>
      </w:r>
    </w:p>
    <w:p w:rsidR="00DD6C36" w:rsidRPr="00A162C8" w:rsidRDefault="00DD6C36" w:rsidP="00DD6C36">
      <w:pPr>
        <w:pStyle w:val="21"/>
        <w:spacing w:line="240" w:lineRule="auto"/>
        <w:ind w:firstLine="0"/>
        <w:rPr>
          <w:b/>
          <w:szCs w:val="28"/>
        </w:rPr>
      </w:pPr>
    </w:p>
    <w:p w:rsidR="00DF028C" w:rsidRPr="00A162C8" w:rsidRDefault="00DF028C" w:rsidP="00DF028C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ТУРИСТИЧЕСКОГО НАЛОГА НА ТЕРРИТОРИИ СЕЛЬСКОГО ПОСЕЛЕНИЯ ЯНГАНТАУСКИЙ СЕЛЬСОВЕТ МУНИЦИПАЛЬНОГО РАЙОНА САЛАВАТСКИЙ РАЙОН РЕСПУБЛИКИ БАШКОРТОСТАН</w:t>
      </w:r>
    </w:p>
    <w:p w:rsidR="00DF028C" w:rsidRPr="00A162C8" w:rsidRDefault="00DF028C" w:rsidP="00DF028C">
      <w:pPr>
        <w:pStyle w:val="3"/>
        <w:ind w:firstLine="851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DF028C" w:rsidRDefault="00DF028C" w:rsidP="00DF028C">
      <w:pPr>
        <w:ind w:firstLine="851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>, Налоговым кодексом Российской Федерации и Уставом сельского поселения</w:t>
      </w:r>
      <w:r>
        <w:rPr>
          <w:sz w:val="28"/>
          <w:szCs w:val="28"/>
        </w:rPr>
        <w:t xml:space="preserve"> Янгантауский сельсовет муниципального района Салаватский район Республики Башкортостан </w:t>
      </w: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:rsidR="00DF028C" w:rsidRPr="00907341" w:rsidRDefault="00DF028C" w:rsidP="00DF028C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и ввести с 1 января 2025 года</w:t>
      </w:r>
      <w:r>
        <w:rPr>
          <w:bCs/>
          <w:color w:val="000000"/>
          <w:sz w:val="28"/>
          <w:szCs w:val="28"/>
        </w:rPr>
        <w:t xml:space="preserve"> туристический налог </w:t>
      </w:r>
      <w:r w:rsidRPr="00907341">
        <w:rPr>
          <w:bCs/>
          <w:color w:val="000000"/>
          <w:sz w:val="28"/>
          <w:szCs w:val="28"/>
        </w:rPr>
        <w:t xml:space="preserve">на территории </w:t>
      </w:r>
      <w:r>
        <w:rPr>
          <w:bCs/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Янгантауский сельсовет муниципального района Салаватский район Республики Башкортостан</w:t>
      </w:r>
      <w:r>
        <w:rPr>
          <w:bCs/>
          <w:color w:val="000000"/>
          <w:sz w:val="28"/>
          <w:szCs w:val="28"/>
        </w:rPr>
        <w:t xml:space="preserve"> Республики Башкортостан</w:t>
      </w:r>
      <w:r w:rsidRPr="00907341">
        <w:rPr>
          <w:bCs/>
          <w:color w:val="000000"/>
          <w:sz w:val="28"/>
          <w:szCs w:val="28"/>
        </w:rPr>
        <w:t>.</w:t>
      </w:r>
    </w:p>
    <w:p w:rsidR="00DF028C" w:rsidRPr="00907341" w:rsidRDefault="00DF028C" w:rsidP="00DF028C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налоговые ставки в следующих размерах:</w:t>
      </w:r>
    </w:p>
    <w:p w:rsidR="00DF028C" w:rsidRPr="00907341" w:rsidRDefault="00DF028C" w:rsidP="00DF028C">
      <w:pPr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1% от налоговой базы - в 2025 году;</w:t>
      </w:r>
    </w:p>
    <w:p w:rsidR="00DF028C" w:rsidRPr="00907341" w:rsidRDefault="00DF028C" w:rsidP="00DF028C">
      <w:pPr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2% от налоговой базы - в 2026 году;</w:t>
      </w:r>
    </w:p>
    <w:p w:rsidR="00DF028C" w:rsidRPr="00907341" w:rsidRDefault="00DF028C" w:rsidP="00DF028C">
      <w:pPr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3% от налоговой базы - в 2027 году;</w:t>
      </w:r>
    </w:p>
    <w:p w:rsidR="00DF028C" w:rsidRPr="00907341" w:rsidRDefault="00DF028C" w:rsidP="00DF028C">
      <w:pPr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4% от налоговой базы - в 2028 году;</w:t>
      </w:r>
    </w:p>
    <w:p w:rsidR="00DF028C" w:rsidRPr="00907341" w:rsidRDefault="00DF028C" w:rsidP="00DF028C">
      <w:pPr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5% от налого</w:t>
      </w:r>
      <w:r>
        <w:rPr>
          <w:bCs/>
          <w:color w:val="000000"/>
          <w:sz w:val="28"/>
          <w:szCs w:val="28"/>
        </w:rPr>
        <w:t>вой базы - начиная с 2029 года.</w:t>
      </w:r>
    </w:p>
    <w:p w:rsidR="00DF028C" w:rsidRPr="00907341" w:rsidRDefault="00DF028C" w:rsidP="00DF028C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:rsidR="00DF028C" w:rsidRPr="00393D02" w:rsidRDefault="00DF028C" w:rsidP="00DF028C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393D02">
        <w:rPr>
          <w:bCs/>
          <w:color w:val="000000"/>
          <w:sz w:val="28"/>
          <w:szCs w:val="28"/>
        </w:rPr>
        <w:t xml:space="preserve"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</w:t>
      </w:r>
      <w:r>
        <w:rPr>
          <w:bCs/>
          <w:color w:val="000000"/>
          <w:sz w:val="28"/>
          <w:szCs w:val="28"/>
        </w:rPr>
        <w:t>сельского поселения Янгантауский сельсовет муниципального района Салаватский район Республики Башкортостан</w:t>
      </w:r>
      <w:r w:rsidRPr="00393D02">
        <w:rPr>
          <w:bCs/>
          <w:color w:val="000000"/>
          <w:sz w:val="28"/>
          <w:szCs w:val="28"/>
        </w:rPr>
        <w:t>.</w:t>
      </w:r>
    </w:p>
    <w:p w:rsidR="00DF028C" w:rsidRDefault="00DF028C" w:rsidP="00DF028C">
      <w:pPr>
        <w:numPr>
          <w:ilvl w:val="1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 xml:space="preserve">Основанием для </w:t>
      </w:r>
      <w:r>
        <w:rPr>
          <w:bCs/>
          <w:color w:val="000000"/>
          <w:sz w:val="28"/>
          <w:szCs w:val="28"/>
        </w:rPr>
        <w:t>не</w:t>
      </w:r>
      <w:r w:rsidRPr="00907341">
        <w:rPr>
          <w:bCs/>
          <w:color w:val="000000"/>
          <w:sz w:val="28"/>
          <w:szCs w:val="28"/>
        </w:rPr>
        <w:t xml:space="preserve">включения в налоговую базу категорий физических лиц, указанных в настоящем пункте, является предоставление ими </w:t>
      </w:r>
      <w:r w:rsidRPr="00907341">
        <w:rPr>
          <w:bCs/>
          <w:color w:val="000000"/>
          <w:sz w:val="28"/>
          <w:szCs w:val="28"/>
        </w:rPr>
        <w:lastRenderedPageBreak/>
        <w:t>налогоплательщику документов, подтверждающих соответствующий статус физического лица.</w:t>
      </w:r>
      <w:r w:rsidRPr="00BC7A1F">
        <w:rPr>
          <w:bCs/>
          <w:color w:val="000000"/>
          <w:sz w:val="28"/>
          <w:szCs w:val="28"/>
        </w:rPr>
        <w:tab/>
      </w:r>
    </w:p>
    <w:p w:rsidR="00DF028C" w:rsidRDefault="00DF028C" w:rsidP="00DF028C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>Настоящее решение вступает в силу с 1 января 2025 года.</w:t>
      </w:r>
    </w:p>
    <w:p w:rsidR="00DF028C" w:rsidRPr="00DF028C" w:rsidRDefault="00DF028C" w:rsidP="00E55CC7">
      <w:pPr>
        <w:numPr>
          <w:ilvl w:val="0"/>
          <w:numId w:val="15"/>
        </w:numPr>
        <w:ind w:left="0" w:firstLine="851"/>
        <w:jc w:val="both"/>
        <w:rPr>
          <w:rStyle w:val="a3"/>
          <w:bCs/>
          <w:color w:val="000000"/>
          <w:sz w:val="28"/>
          <w:szCs w:val="28"/>
          <w:u w:val="none"/>
        </w:rPr>
      </w:pPr>
      <w:r w:rsidRPr="00DF028C"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r>
        <w:rPr>
          <w:sz w:val="28"/>
          <w:szCs w:val="28"/>
        </w:rPr>
        <w:t>Янгантауский</w:t>
      </w:r>
      <w:r w:rsidRPr="00DF028C">
        <w:rPr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r>
        <w:rPr>
          <w:sz w:val="28"/>
          <w:szCs w:val="28"/>
        </w:rPr>
        <w:t>Янгантауский</w:t>
      </w:r>
      <w:r w:rsidRPr="00DF028C">
        <w:rPr>
          <w:sz w:val="28"/>
          <w:szCs w:val="28"/>
        </w:rPr>
        <w:t xml:space="preserve"> сельсовет муниципального района Салаватский район Республики Башкортостан - </w:t>
      </w:r>
      <w:hyperlink r:id="rId9" w:history="1">
        <w:r w:rsidRPr="00CD4501">
          <w:rPr>
            <w:rStyle w:val="a3"/>
            <w:sz w:val="28"/>
            <w:szCs w:val="28"/>
          </w:rPr>
          <w:t>https://янгантауский.рф</w:t>
        </w:r>
      </w:hyperlink>
    </w:p>
    <w:p w:rsidR="00DF028C" w:rsidRPr="00DF028C" w:rsidRDefault="00DF028C" w:rsidP="00E55CC7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DF028C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r>
        <w:rPr>
          <w:sz w:val="28"/>
          <w:szCs w:val="28"/>
        </w:rPr>
        <w:t>Янгантауский</w:t>
      </w:r>
      <w:r w:rsidRPr="00DF028C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FE3372" w:rsidRDefault="00FE3372" w:rsidP="00257899">
      <w:pPr>
        <w:spacing w:before="20"/>
        <w:rPr>
          <w:sz w:val="28"/>
          <w:szCs w:val="28"/>
        </w:rPr>
      </w:pPr>
    </w:p>
    <w:p w:rsidR="00257899" w:rsidRDefault="00257899" w:rsidP="00257899">
      <w:pPr>
        <w:spacing w:before="20"/>
        <w:rPr>
          <w:color w:val="FF0000"/>
          <w:sz w:val="28"/>
          <w:szCs w:val="28"/>
        </w:rPr>
      </w:pPr>
    </w:p>
    <w:p w:rsidR="00257899" w:rsidRDefault="00257899" w:rsidP="00257899">
      <w:pPr>
        <w:spacing w:before="20"/>
        <w:rPr>
          <w:color w:val="FF0000"/>
          <w:sz w:val="28"/>
          <w:szCs w:val="28"/>
        </w:rPr>
      </w:pPr>
    </w:p>
    <w:p w:rsidR="00DF028C" w:rsidRPr="00FE3372" w:rsidRDefault="00DF028C" w:rsidP="00257899">
      <w:pPr>
        <w:spacing w:before="20"/>
        <w:rPr>
          <w:color w:val="FF0000"/>
          <w:sz w:val="28"/>
          <w:szCs w:val="28"/>
        </w:rPr>
      </w:pPr>
    </w:p>
    <w:p w:rsidR="00FE3372" w:rsidRPr="00F47185" w:rsidRDefault="00FE3372" w:rsidP="00BF1BC1">
      <w:pPr>
        <w:spacing w:before="20"/>
        <w:jc w:val="both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 xml:space="preserve">Глава </w:t>
      </w:r>
      <w:r w:rsidR="00662D9F" w:rsidRPr="00F47185">
        <w:rPr>
          <w:color w:val="000000" w:themeColor="text1"/>
          <w:sz w:val="28"/>
          <w:szCs w:val="28"/>
        </w:rPr>
        <w:t>сельского поселения</w:t>
      </w:r>
      <w:r w:rsidR="00BF1BC1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0D7D08">
        <w:rPr>
          <w:color w:val="000000" w:themeColor="text1"/>
          <w:sz w:val="28"/>
          <w:szCs w:val="28"/>
        </w:rPr>
        <w:t xml:space="preserve">   </w:t>
      </w:r>
      <w:r w:rsidR="00257899">
        <w:rPr>
          <w:color w:val="000000" w:themeColor="text1"/>
          <w:sz w:val="28"/>
          <w:szCs w:val="28"/>
        </w:rPr>
        <w:t xml:space="preserve"> </w:t>
      </w:r>
      <w:r w:rsidR="00FD0E74" w:rsidRPr="00FD0E74">
        <w:rPr>
          <w:color w:val="000000" w:themeColor="text1"/>
          <w:sz w:val="28"/>
          <w:szCs w:val="28"/>
        </w:rPr>
        <w:t xml:space="preserve">  </w:t>
      </w:r>
      <w:r w:rsidR="00FD0E7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В.Ф. Султанов</w:t>
      </w:r>
    </w:p>
    <w:p w:rsidR="000D7D08" w:rsidRPr="00257899" w:rsidRDefault="00257899" w:rsidP="00257899">
      <w:pPr>
        <w:shd w:val="clear" w:color="auto" w:fill="FFFFFF"/>
        <w:tabs>
          <w:tab w:val="left" w:pos="7230"/>
        </w:tabs>
        <w:jc w:val="right"/>
      </w:pPr>
      <w:r>
        <w:t xml:space="preserve">  </w:t>
      </w:r>
    </w:p>
    <w:sectPr w:rsidR="000D7D08" w:rsidRPr="00257899" w:rsidSect="00DD6C36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ECA" w:rsidRDefault="00634ECA">
      <w:r>
        <w:separator/>
      </w:r>
    </w:p>
  </w:endnote>
  <w:endnote w:type="continuationSeparator" w:id="0">
    <w:p w:rsidR="00634ECA" w:rsidRDefault="0063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</w:t>
          </w:r>
        </w:p>
        <w:p w:rsidR="00CD6633" w:rsidRDefault="00CD663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ECA" w:rsidRDefault="00634ECA">
      <w:r>
        <w:separator/>
      </w:r>
    </w:p>
  </w:footnote>
  <w:footnote w:type="continuationSeparator" w:id="0">
    <w:p w:rsidR="00634ECA" w:rsidRDefault="0063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9"/>
    <w:rsid w:val="00033168"/>
    <w:rsid w:val="00075A68"/>
    <w:rsid w:val="0009420E"/>
    <w:rsid w:val="000D7D08"/>
    <w:rsid w:val="000E7785"/>
    <w:rsid w:val="0012673E"/>
    <w:rsid w:val="00151CA1"/>
    <w:rsid w:val="001538BA"/>
    <w:rsid w:val="001557D8"/>
    <w:rsid w:val="00163099"/>
    <w:rsid w:val="00183566"/>
    <w:rsid w:val="001A6635"/>
    <w:rsid w:val="001C3979"/>
    <w:rsid w:val="001E580B"/>
    <w:rsid w:val="0021276E"/>
    <w:rsid w:val="002336D9"/>
    <w:rsid w:val="0024273B"/>
    <w:rsid w:val="00242F75"/>
    <w:rsid w:val="00257899"/>
    <w:rsid w:val="0029336B"/>
    <w:rsid w:val="002A10A1"/>
    <w:rsid w:val="002A4BEA"/>
    <w:rsid w:val="002B1609"/>
    <w:rsid w:val="002B3055"/>
    <w:rsid w:val="002C0BD7"/>
    <w:rsid w:val="003478BB"/>
    <w:rsid w:val="003A55B3"/>
    <w:rsid w:val="00417748"/>
    <w:rsid w:val="004C4485"/>
    <w:rsid w:val="00514DC6"/>
    <w:rsid w:val="005711A9"/>
    <w:rsid w:val="005B2AF4"/>
    <w:rsid w:val="005C790D"/>
    <w:rsid w:val="00634ECA"/>
    <w:rsid w:val="00662D9F"/>
    <w:rsid w:val="006A4293"/>
    <w:rsid w:val="006F5ADC"/>
    <w:rsid w:val="00722558"/>
    <w:rsid w:val="007C552C"/>
    <w:rsid w:val="007E7294"/>
    <w:rsid w:val="007F4562"/>
    <w:rsid w:val="008C62B6"/>
    <w:rsid w:val="009326C2"/>
    <w:rsid w:val="00937D93"/>
    <w:rsid w:val="009738E4"/>
    <w:rsid w:val="0099418D"/>
    <w:rsid w:val="009A6878"/>
    <w:rsid w:val="009B5796"/>
    <w:rsid w:val="00A011BB"/>
    <w:rsid w:val="00A43C7C"/>
    <w:rsid w:val="00A6186E"/>
    <w:rsid w:val="00A71C25"/>
    <w:rsid w:val="00A91985"/>
    <w:rsid w:val="00AA5701"/>
    <w:rsid w:val="00AE4C71"/>
    <w:rsid w:val="00AE79ED"/>
    <w:rsid w:val="00AF2867"/>
    <w:rsid w:val="00B20AA0"/>
    <w:rsid w:val="00B63881"/>
    <w:rsid w:val="00B741FA"/>
    <w:rsid w:val="00BF1BC1"/>
    <w:rsid w:val="00C569B2"/>
    <w:rsid w:val="00C62651"/>
    <w:rsid w:val="00CA2385"/>
    <w:rsid w:val="00CD6633"/>
    <w:rsid w:val="00CF4C7F"/>
    <w:rsid w:val="00D11816"/>
    <w:rsid w:val="00D16B68"/>
    <w:rsid w:val="00DA0360"/>
    <w:rsid w:val="00DB2A6E"/>
    <w:rsid w:val="00DB6F1E"/>
    <w:rsid w:val="00DD6C36"/>
    <w:rsid w:val="00DE5CA6"/>
    <w:rsid w:val="00DF028C"/>
    <w:rsid w:val="00E21029"/>
    <w:rsid w:val="00E32930"/>
    <w:rsid w:val="00E34676"/>
    <w:rsid w:val="00E35E05"/>
    <w:rsid w:val="00E7005C"/>
    <w:rsid w:val="00EA25C8"/>
    <w:rsid w:val="00EA5049"/>
    <w:rsid w:val="00F20ADA"/>
    <w:rsid w:val="00F714A2"/>
    <w:rsid w:val="00F82342"/>
    <w:rsid w:val="00F83CB4"/>
    <w:rsid w:val="00FD0E74"/>
    <w:rsid w:val="00FD6199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D944"/>
  <w15:docId w15:val="{757CD008-CA68-42B2-B240-48FCB94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103;&#1085;&#1075;&#1072;&#1085;&#1090;&#1072;&#1091;&#1089;&#1082;&#1080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9FB6-AF44-4903-8BE8-4E566B6D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6</cp:revision>
  <cp:lastPrinted>2024-01-09T12:01:00Z</cp:lastPrinted>
  <dcterms:created xsi:type="dcterms:W3CDTF">2024-11-15T11:35:00Z</dcterms:created>
  <dcterms:modified xsi:type="dcterms:W3CDTF">2024-11-25T05:01:00Z</dcterms:modified>
</cp:coreProperties>
</file>