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60446" w:rsidRDefault="00760446" w:rsidP="000A4B4E">
      <w:pPr>
        <w:jc w:val="both"/>
        <w:rPr>
          <w:sz w:val="28"/>
          <w:szCs w:val="28"/>
        </w:rPr>
      </w:pPr>
    </w:p>
    <w:p w:rsidR="00054E28" w:rsidRDefault="00054E28" w:rsidP="000A4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№</w:t>
      </w:r>
      <w:r w:rsidR="00760446">
        <w:rPr>
          <w:sz w:val="28"/>
          <w:szCs w:val="28"/>
        </w:rPr>
        <w:t xml:space="preserve"> 50/1</w:t>
      </w:r>
      <w:r w:rsidR="00CB648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ПОСТАНОВЛЕНИЕ</w:t>
      </w:r>
    </w:p>
    <w:p w:rsidR="00054E28" w:rsidRDefault="00054E28" w:rsidP="000A4B4E">
      <w:pPr>
        <w:jc w:val="both"/>
        <w:rPr>
          <w:sz w:val="28"/>
          <w:szCs w:val="28"/>
        </w:rPr>
      </w:pPr>
    </w:p>
    <w:p w:rsidR="00054E28" w:rsidRDefault="00054E28" w:rsidP="000A4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ED196D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C001B4">
        <w:rPr>
          <w:sz w:val="28"/>
          <w:szCs w:val="28"/>
        </w:rPr>
        <w:t>ию</w:t>
      </w:r>
      <w:r w:rsidR="00760446">
        <w:rPr>
          <w:sz w:val="28"/>
          <w:szCs w:val="28"/>
        </w:rPr>
        <w:t>л</w:t>
      </w:r>
      <w:r w:rsidR="00C001B4">
        <w:rPr>
          <w:sz w:val="28"/>
          <w:szCs w:val="28"/>
        </w:rPr>
        <w:t>ь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6542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</w:t>
      </w:r>
      <w:r w:rsidR="00D97CA3">
        <w:rPr>
          <w:sz w:val="28"/>
          <w:szCs w:val="28"/>
        </w:rPr>
        <w:t xml:space="preserve">                             </w:t>
      </w:r>
      <w:r w:rsidR="000A10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«</w:t>
      </w:r>
      <w:r w:rsidR="00ED196D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ED196D">
        <w:rPr>
          <w:sz w:val="28"/>
          <w:szCs w:val="28"/>
        </w:rPr>
        <w:t>ию</w:t>
      </w:r>
      <w:r w:rsidR="00760446">
        <w:rPr>
          <w:sz w:val="28"/>
          <w:szCs w:val="28"/>
        </w:rPr>
        <w:t>л</w:t>
      </w:r>
      <w:r w:rsidR="00C001B4">
        <w:rPr>
          <w:sz w:val="28"/>
          <w:szCs w:val="28"/>
        </w:rPr>
        <w:t>я</w:t>
      </w:r>
      <w:r w:rsidR="000A1036">
        <w:rPr>
          <w:sz w:val="28"/>
          <w:szCs w:val="28"/>
        </w:rPr>
        <w:t xml:space="preserve">  </w:t>
      </w:r>
      <w:r w:rsidR="00637C5E">
        <w:rPr>
          <w:sz w:val="28"/>
          <w:szCs w:val="28"/>
        </w:rPr>
        <w:t>201</w:t>
      </w:r>
      <w:r w:rsidR="00B65425">
        <w:rPr>
          <w:sz w:val="28"/>
          <w:szCs w:val="28"/>
        </w:rPr>
        <w:t>8</w:t>
      </w:r>
      <w:r w:rsidR="00637C5E">
        <w:rPr>
          <w:sz w:val="28"/>
          <w:szCs w:val="28"/>
        </w:rPr>
        <w:t>г.</w:t>
      </w:r>
    </w:p>
    <w:p w:rsidR="00054E28" w:rsidRDefault="00054E28" w:rsidP="000A4B4E">
      <w:pPr>
        <w:jc w:val="both"/>
        <w:rPr>
          <w:sz w:val="28"/>
          <w:szCs w:val="28"/>
        </w:rPr>
      </w:pPr>
    </w:p>
    <w:p w:rsidR="00AB2C01" w:rsidRPr="00DC66DD" w:rsidRDefault="00AB2C01" w:rsidP="00AB2C01">
      <w:pPr>
        <w:pStyle w:val="a6"/>
        <w:spacing w:after="0" w:afterAutospacing="0"/>
        <w:jc w:val="center"/>
        <w:rPr>
          <w:sz w:val="28"/>
          <w:szCs w:val="28"/>
        </w:rPr>
      </w:pPr>
      <w:r w:rsidRPr="00DC66DD">
        <w:rPr>
          <w:sz w:val="28"/>
          <w:szCs w:val="28"/>
        </w:rPr>
        <w:t xml:space="preserve">Об утверждении административного регламента администрации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сельсовет муниципального района  </w:t>
      </w:r>
      <w:proofErr w:type="spellStart"/>
      <w:r w:rsidRPr="00DC66DD">
        <w:rPr>
          <w:sz w:val="28"/>
          <w:szCs w:val="28"/>
        </w:rPr>
        <w:t>Салаватский</w:t>
      </w:r>
      <w:proofErr w:type="spellEnd"/>
      <w:r w:rsidRPr="00DC66DD">
        <w:rPr>
          <w:sz w:val="28"/>
          <w:szCs w:val="28"/>
        </w:rPr>
        <w:t xml:space="preserve"> район Республики Башкортостан по предоставлению муниципальной услуги «Выдача справок о составе семьи жителям частных домов и муниципального жилищного фонда»</w:t>
      </w:r>
    </w:p>
    <w:p w:rsidR="00AB2C01" w:rsidRDefault="00AB2C01" w:rsidP="00AB2C01">
      <w:pPr>
        <w:ind w:right="-140"/>
      </w:pPr>
    </w:p>
    <w:p w:rsidR="00AB2C01" w:rsidRDefault="00AB2C01" w:rsidP="00AB2C01">
      <w:pPr>
        <w:ind w:right="-140"/>
        <w:rPr>
          <w:b/>
          <w:sz w:val="28"/>
          <w:szCs w:val="28"/>
        </w:rPr>
      </w:pPr>
    </w:p>
    <w:p w:rsidR="00AB2C01" w:rsidRDefault="00AB2C01" w:rsidP="00AB2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6653">
        <w:rPr>
          <w:sz w:val="28"/>
          <w:szCs w:val="28"/>
        </w:rPr>
        <w:t xml:space="preserve">В целях </w:t>
      </w:r>
      <w:proofErr w:type="gramStart"/>
      <w:r w:rsidRPr="00626653">
        <w:rPr>
          <w:sz w:val="28"/>
          <w:szCs w:val="28"/>
        </w:rPr>
        <w:t xml:space="preserve">приведения </w:t>
      </w:r>
      <w:r>
        <w:rPr>
          <w:sz w:val="28"/>
          <w:szCs w:val="28"/>
        </w:rPr>
        <w:t xml:space="preserve">экспертизы </w:t>
      </w:r>
      <w:r w:rsidRPr="00626653">
        <w:rPr>
          <w:sz w:val="28"/>
          <w:szCs w:val="28"/>
        </w:rPr>
        <w:t>н</w:t>
      </w:r>
      <w:r>
        <w:rPr>
          <w:sz w:val="28"/>
          <w:szCs w:val="28"/>
        </w:rPr>
        <w:t xml:space="preserve">ормативных правовых актов Администрации </w:t>
      </w:r>
      <w:r w:rsidRPr="00626653">
        <w:rPr>
          <w:sz w:val="28"/>
          <w:szCs w:val="28"/>
        </w:rPr>
        <w:t>сельского поселения</w:t>
      </w:r>
      <w:proofErr w:type="gramEnd"/>
      <w:r w:rsidRPr="006266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626653">
        <w:rPr>
          <w:sz w:val="28"/>
          <w:szCs w:val="28"/>
        </w:rPr>
        <w:t xml:space="preserve">сельсовет муниципального района </w:t>
      </w:r>
      <w:proofErr w:type="spellStart"/>
      <w:r w:rsidRPr="00626653">
        <w:rPr>
          <w:sz w:val="28"/>
          <w:szCs w:val="28"/>
        </w:rPr>
        <w:t>Салаватский</w:t>
      </w:r>
      <w:proofErr w:type="spellEnd"/>
      <w:r w:rsidRPr="0062665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 соответствие</w:t>
      </w:r>
      <w:r w:rsidRPr="00626653">
        <w:rPr>
          <w:sz w:val="28"/>
          <w:szCs w:val="28"/>
        </w:rPr>
        <w:t xml:space="preserve"> с законодательством</w:t>
      </w:r>
      <w:r>
        <w:rPr>
          <w:sz w:val="28"/>
          <w:szCs w:val="28"/>
        </w:rPr>
        <w:t>, Администрация</w:t>
      </w:r>
      <w:r w:rsidRPr="0062665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626653">
        <w:rPr>
          <w:sz w:val="28"/>
          <w:szCs w:val="28"/>
        </w:rPr>
        <w:t xml:space="preserve">сельсовет муниципального района </w:t>
      </w:r>
      <w:proofErr w:type="spellStart"/>
      <w:r w:rsidRPr="00626653">
        <w:rPr>
          <w:sz w:val="28"/>
          <w:szCs w:val="28"/>
        </w:rPr>
        <w:t>Салаватский</w:t>
      </w:r>
      <w:proofErr w:type="spellEnd"/>
      <w:r w:rsidRPr="0062665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</w:p>
    <w:p w:rsidR="00AB2C01" w:rsidRDefault="00AB2C01" w:rsidP="00AB2C0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2C01" w:rsidRDefault="00AB2C01" w:rsidP="00A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администрации</w:t>
      </w:r>
      <w:r w:rsidRPr="0062665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626653">
        <w:rPr>
          <w:sz w:val="28"/>
          <w:szCs w:val="28"/>
        </w:rPr>
        <w:t xml:space="preserve">сельсовет муниципального района </w:t>
      </w:r>
      <w:proofErr w:type="spellStart"/>
      <w:r w:rsidRPr="00626653">
        <w:rPr>
          <w:sz w:val="28"/>
          <w:szCs w:val="28"/>
        </w:rPr>
        <w:t>Салаватский</w:t>
      </w:r>
      <w:proofErr w:type="spellEnd"/>
      <w:r w:rsidRPr="0062665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от </w:t>
      </w:r>
      <w:r w:rsidR="00067891">
        <w:rPr>
          <w:sz w:val="28"/>
          <w:szCs w:val="28"/>
        </w:rPr>
        <w:t>2</w:t>
      </w:r>
      <w:r>
        <w:rPr>
          <w:sz w:val="28"/>
          <w:szCs w:val="28"/>
        </w:rPr>
        <w:t xml:space="preserve">9 </w:t>
      </w:r>
      <w:r w:rsidR="0006789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06789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067891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Pr="00DC66DD">
        <w:rPr>
          <w:sz w:val="28"/>
          <w:szCs w:val="28"/>
        </w:rPr>
        <w:t>Об утверждении административного регламента администра</w:t>
      </w:r>
      <w:r>
        <w:rPr>
          <w:sz w:val="28"/>
          <w:szCs w:val="28"/>
        </w:rPr>
        <w:t xml:space="preserve">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сельсовет муниципального района  </w:t>
      </w:r>
      <w:proofErr w:type="spellStart"/>
      <w:r w:rsidRPr="00DC66DD">
        <w:rPr>
          <w:sz w:val="28"/>
          <w:szCs w:val="28"/>
        </w:rPr>
        <w:t>Салаватский</w:t>
      </w:r>
      <w:proofErr w:type="spellEnd"/>
      <w:r w:rsidRPr="00DC66DD">
        <w:rPr>
          <w:sz w:val="28"/>
          <w:szCs w:val="28"/>
        </w:rPr>
        <w:t xml:space="preserve"> район Республики Башкортостан по предоставлению муниципальной услуги «Выдача справок о составе семьи жителям частных домов и муниципального жилищного фонда</w:t>
      </w:r>
      <w:r w:rsidRPr="00B866A1">
        <w:rPr>
          <w:bCs/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B2C01" w:rsidRPr="00B866A1" w:rsidRDefault="00AB2C01" w:rsidP="00AB2C01">
      <w:pPr>
        <w:ind w:hanging="720"/>
        <w:jc w:val="both"/>
        <w:rPr>
          <w:sz w:val="28"/>
          <w:szCs w:val="28"/>
        </w:rPr>
      </w:pPr>
      <w:r w:rsidRPr="002B1856">
        <w:rPr>
          <w:sz w:val="28"/>
          <w:szCs w:val="28"/>
        </w:rPr>
        <w:tab/>
      </w:r>
      <w:r w:rsidR="00C16EA1">
        <w:rPr>
          <w:sz w:val="28"/>
          <w:szCs w:val="28"/>
        </w:rPr>
        <w:t xml:space="preserve">      </w:t>
      </w:r>
      <w:r w:rsidRPr="002B1856">
        <w:rPr>
          <w:sz w:val="28"/>
          <w:szCs w:val="28"/>
        </w:rPr>
        <w:t xml:space="preserve">2. </w:t>
      </w:r>
      <w:r w:rsidRPr="00B866A1">
        <w:rPr>
          <w:sz w:val="28"/>
          <w:szCs w:val="28"/>
        </w:rPr>
        <w:t xml:space="preserve"> Утвердить Административный регламент администрации </w:t>
      </w:r>
      <w:proofErr w:type="gramStart"/>
      <w:r w:rsidR="00C16EA1">
        <w:rPr>
          <w:sz w:val="28"/>
          <w:szCs w:val="28"/>
        </w:rPr>
        <w:t>с</w:t>
      </w:r>
      <w:r w:rsidRPr="00B866A1">
        <w:rPr>
          <w:sz w:val="28"/>
          <w:szCs w:val="28"/>
        </w:rPr>
        <w:t>ельского</w:t>
      </w:r>
      <w:proofErr w:type="gramEnd"/>
      <w:r w:rsidRPr="00B866A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B866A1">
        <w:rPr>
          <w:sz w:val="28"/>
          <w:szCs w:val="28"/>
        </w:rPr>
        <w:t xml:space="preserve">сельсовет муниципального района </w:t>
      </w:r>
      <w:proofErr w:type="spellStart"/>
      <w:r w:rsidRPr="00B866A1">
        <w:rPr>
          <w:sz w:val="28"/>
          <w:szCs w:val="28"/>
        </w:rPr>
        <w:t>Салаватский</w:t>
      </w:r>
      <w:proofErr w:type="spellEnd"/>
      <w:r w:rsidRPr="00B866A1">
        <w:rPr>
          <w:sz w:val="28"/>
          <w:szCs w:val="28"/>
        </w:rPr>
        <w:t xml:space="preserve"> район Республики Башкортостан по предоставлению муниципальной услуги </w:t>
      </w:r>
      <w:r w:rsidRPr="00B866A1">
        <w:rPr>
          <w:bCs/>
          <w:kern w:val="2"/>
          <w:sz w:val="28"/>
          <w:szCs w:val="28"/>
        </w:rPr>
        <w:t>«</w:t>
      </w:r>
      <w:r w:rsidRPr="00DC66DD">
        <w:rPr>
          <w:sz w:val="28"/>
          <w:szCs w:val="28"/>
        </w:rPr>
        <w:t>Выдача справок о составе семьи жителям частных домов и муниципального жилищного фонда</w:t>
      </w:r>
      <w:r w:rsidRPr="00B866A1">
        <w:rPr>
          <w:bCs/>
          <w:kern w:val="2"/>
          <w:sz w:val="28"/>
          <w:szCs w:val="28"/>
        </w:rPr>
        <w:t xml:space="preserve">» </w:t>
      </w:r>
      <w:r>
        <w:rPr>
          <w:bCs/>
          <w:kern w:val="2"/>
          <w:sz w:val="28"/>
          <w:szCs w:val="28"/>
        </w:rPr>
        <w:t xml:space="preserve"> в новой редакции (</w:t>
      </w:r>
      <w:proofErr w:type="gramStart"/>
      <w:r w:rsidRPr="00B866A1">
        <w:rPr>
          <w:bCs/>
          <w:kern w:val="2"/>
          <w:sz w:val="28"/>
          <w:szCs w:val="28"/>
        </w:rPr>
        <w:t>согласно приложения</w:t>
      </w:r>
      <w:proofErr w:type="gramEnd"/>
      <w:r>
        <w:rPr>
          <w:bCs/>
          <w:kern w:val="2"/>
          <w:sz w:val="28"/>
          <w:szCs w:val="28"/>
        </w:rPr>
        <w:t>)</w:t>
      </w:r>
      <w:r w:rsidRPr="00B866A1">
        <w:rPr>
          <w:bCs/>
          <w:kern w:val="2"/>
          <w:sz w:val="28"/>
          <w:szCs w:val="28"/>
        </w:rPr>
        <w:t>.</w:t>
      </w:r>
    </w:p>
    <w:p w:rsidR="00AB2C01" w:rsidRPr="00F647B1" w:rsidRDefault="00AB2C01" w:rsidP="00AB2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54A3">
        <w:rPr>
          <w:color w:val="323232"/>
          <w:sz w:val="28"/>
          <w:szCs w:val="28"/>
        </w:rPr>
        <w:t>3.</w:t>
      </w:r>
      <w:r w:rsidRPr="00EA54A3">
        <w:rPr>
          <w:color w:val="000000"/>
          <w:sz w:val="28"/>
          <w:szCs w:val="28"/>
        </w:rPr>
        <w:t xml:space="preserve"> </w:t>
      </w:r>
      <w:r w:rsidRPr="00EA54A3"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EA54A3">
        <w:rPr>
          <w:sz w:val="28"/>
          <w:szCs w:val="28"/>
        </w:rPr>
        <w:t xml:space="preserve">сельсовет муниципального района </w:t>
      </w:r>
      <w:proofErr w:type="spellStart"/>
      <w:r w:rsidRPr="00EA54A3">
        <w:rPr>
          <w:sz w:val="28"/>
          <w:szCs w:val="28"/>
        </w:rPr>
        <w:t>Салаватский</w:t>
      </w:r>
      <w:proofErr w:type="spellEnd"/>
      <w:r w:rsidRPr="00EA54A3">
        <w:rPr>
          <w:sz w:val="28"/>
          <w:szCs w:val="28"/>
        </w:rPr>
        <w:t xml:space="preserve">  район Республики Башкортостан по адресу: Республика Башк</w:t>
      </w:r>
      <w:r>
        <w:rPr>
          <w:sz w:val="28"/>
          <w:szCs w:val="28"/>
        </w:rPr>
        <w:t xml:space="preserve">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 район </w:t>
      </w:r>
      <w:r w:rsidR="00C16EA1">
        <w:rPr>
          <w:sz w:val="28"/>
          <w:szCs w:val="28"/>
        </w:rPr>
        <w:t>д</w:t>
      </w:r>
      <w:r>
        <w:rPr>
          <w:sz w:val="28"/>
          <w:szCs w:val="28"/>
        </w:rPr>
        <w:t>.,</w:t>
      </w:r>
      <w:r w:rsidRPr="004B56C7">
        <w:rPr>
          <w:sz w:val="28"/>
          <w:szCs w:val="28"/>
        </w:rPr>
        <w:t xml:space="preserve"> </w:t>
      </w:r>
      <w:proofErr w:type="spellStart"/>
      <w:r w:rsidR="00C16EA1"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>,</w:t>
      </w:r>
      <w:r w:rsidR="00C16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C16EA1">
        <w:rPr>
          <w:sz w:val="28"/>
          <w:szCs w:val="28"/>
        </w:rPr>
        <w:t>Зеленая</w:t>
      </w:r>
      <w:proofErr w:type="gramStart"/>
      <w:r>
        <w:rPr>
          <w:sz w:val="28"/>
          <w:szCs w:val="28"/>
        </w:rPr>
        <w:t>,</w:t>
      </w:r>
      <w:r w:rsidR="00C16EA1">
        <w:rPr>
          <w:sz w:val="28"/>
          <w:szCs w:val="28"/>
        </w:rPr>
        <w:t>д</w:t>
      </w:r>
      <w:proofErr w:type="gramEnd"/>
      <w:r w:rsidR="00C16EA1">
        <w:rPr>
          <w:sz w:val="28"/>
          <w:szCs w:val="28"/>
        </w:rPr>
        <w:t>.13</w:t>
      </w:r>
      <w:r w:rsidRPr="00EA54A3">
        <w:rPr>
          <w:sz w:val="28"/>
          <w:szCs w:val="28"/>
        </w:rPr>
        <w:t xml:space="preserve"> и на  официальном сайте администрации  сельского поселения </w:t>
      </w:r>
      <w:proofErr w:type="spellStart"/>
      <w:r>
        <w:rPr>
          <w:sz w:val="28"/>
          <w:szCs w:val="28"/>
        </w:rPr>
        <w:lastRenderedPageBreak/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EA54A3">
        <w:rPr>
          <w:sz w:val="28"/>
          <w:szCs w:val="28"/>
        </w:rPr>
        <w:t xml:space="preserve">сельсовет муниципального района </w:t>
      </w:r>
      <w:proofErr w:type="spellStart"/>
      <w:r w:rsidRPr="00EA54A3">
        <w:rPr>
          <w:sz w:val="28"/>
          <w:szCs w:val="28"/>
        </w:rPr>
        <w:t>Салаватский</w:t>
      </w:r>
      <w:proofErr w:type="spellEnd"/>
      <w:r w:rsidRPr="00EA54A3">
        <w:rPr>
          <w:sz w:val="28"/>
          <w:szCs w:val="28"/>
        </w:rPr>
        <w:t xml:space="preserve"> район  </w:t>
      </w:r>
      <w:r w:rsidRPr="00EA54A3">
        <w:rPr>
          <w:bCs/>
          <w:color w:val="000000"/>
          <w:sz w:val="28"/>
          <w:szCs w:val="28"/>
        </w:rPr>
        <w:t>Республики Башкортостан по адресу</w:t>
      </w:r>
      <w:r w:rsidRPr="006072EC">
        <w:rPr>
          <w:bCs/>
          <w:sz w:val="28"/>
          <w:szCs w:val="28"/>
        </w:rPr>
        <w:t>:</w:t>
      </w:r>
      <w:r w:rsidRPr="00F647B1">
        <w:rPr>
          <w:szCs w:val="28"/>
        </w:rPr>
        <w:t xml:space="preserve"> </w:t>
      </w:r>
      <w:hyperlink w:history="1">
        <w:r w:rsidR="00C16EA1" w:rsidRPr="000849BF">
          <w:rPr>
            <w:rStyle w:val="a7"/>
            <w:szCs w:val="28"/>
          </w:rPr>
          <w:t>http://Янгантауский РФ</w:t>
        </w:r>
      </w:hyperlink>
      <w:r w:rsidR="00256F07">
        <w:rPr>
          <w:szCs w:val="28"/>
        </w:rPr>
        <w:t>.</w:t>
      </w:r>
      <w:r>
        <w:rPr>
          <w:sz w:val="28"/>
          <w:szCs w:val="28"/>
        </w:rPr>
        <w:t xml:space="preserve">  </w:t>
      </w:r>
    </w:p>
    <w:p w:rsidR="00AB2C01" w:rsidRPr="00EA54A3" w:rsidRDefault="00AB2C01" w:rsidP="00AB2C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54A3">
        <w:rPr>
          <w:rFonts w:ascii="Times New Roman" w:hAnsi="Times New Roman" w:cs="Times New Roman"/>
          <w:sz w:val="28"/>
          <w:szCs w:val="28"/>
        </w:rPr>
        <w:t xml:space="preserve">  </w:t>
      </w:r>
      <w:r w:rsidRPr="00EA54A3">
        <w:rPr>
          <w:rFonts w:ascii="Times New Roman" w:hAnsi="Times New Roman" w:cs="Times New Roman"/>
          <w:sz w:val="28"/>
          <w:szCs w:val="28"/>
        </w:rPr>
        <w:tab/>
        <w:t>4.  Контроль над исполнением настоящего постановления оставляю за собой.</w:t>
      </w:r>
    </w:p>
    <w:p w:rsidR="00AB2C01" w:rsidRPr="00EA54A3" w:rsidRDefault="00AB2C01" w:rsidP="00AB2C01">
      <w:pPr>
        <w:jc w:val="both"/>
        <w:rPr>
          <w:sz w:val="28"/>
          <w:szCs w:val="28"/>
        </w:rPr>
      </w:pPr>
      <w:r w:rsidRPr="00EA54A3">
        <w:rPr>
          <w:sz w:val="28"/>
          <w:szCs w:val="28"/>
        </w:rPr>
        <w:t xml:space="preserve">   </w:t>
      </w:r>
    </w:p>
    <w:p w:rsidR="00AB2C01" w:rsidRDefault="00AB2C01" w:rsidP="00AB2C01">
      <w:pPr>
        <w:pStyle w:val="a6"/>
        <w:spacing w:after="0" w:afterAutospacing="0"/>
      </w:pPr>
      <w:r>
        <w:rPr>
          <w:sz w:val="27"/>
          <w:szCs w:val="27"/>
        </w:rPr>
        <w:t xml:space="preserve"> </w:t>
      </w:r>
    </w:p>
    <w:p w:rsidR="00AB2C01" w:rsidRDefault="00AB2C01" w:rsidP="00AB2C01">
      <w:pPr>
        <w:pStyle w:val="a6"/>
        <w:spacing w:after="0" w:afterAutospacing="0"/>
      </w:pPr>
      <w:r>
        <w:rPr>
          <w:sz w:val="27"/>
          <w:szCs w:val="27"/>
        </w:rPr>
        <w:t xml:space="preserve"> Глава сельского поселения                                </w:t>
      </w:r>
      <w:r w:rsidR="00256F07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 xml:space="preserve">     </w:t>
      </w:r>
      <w:r w:rsidR="00256F07">
        <w:rPr>
          <w:sz w:val="27"/>
          <w:szCs w:val="27"/>
        </w:rPr>
        <w:t>А.Т.Набиев</w:t>
      </w:r>
    </w:p>
    <w:p w:rsidR="00AB2C01" w:rsidRDefault="00AB2C01" w:rsidP="00AB2C01">
      <w:pPr>
        <w:pStyle w:val="a6"/>
        <w:spacing w:after="0" w:afterAutospacing="0"/>
        <w:jc w:val="right"/>
      </w:pPr>
      <w:r>
        <w:rPr>
          <w:sz w:val="27"/>
          <w:szCs w:val="27"/>
        </w:rPr>
        <w:t xml:space="preserve"> </w:t>
      </w: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western"/>
        <w:spacing w:after="24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AB2C01" w:rsidRDefault="00AB2C01" w:rsidP="00AB2C01">
      <w:pPr>
        <w:pStyle w:val="a6"/>
        <w:spacing w:after="0" w:afterAutospacing="0"/>
      </w:pPr>
    </w:p>
    <w:p w:rsidR="00256F07" w:rsidRDefault="00256F07" w:rsidP="00AB2C01">
      <w:pPr>
        <w:pStyle w:val="a6"/>
        <w:spacing w:before="0" w:beforeAutospacing="0" w:after="0" w:afterAutospacing="0"/>
        <w:jc w:val="right"/>
        <w:rPr>
          <w:color w:val="333333"/>
        </w:rPr>
      </w:pPr>
    </w:p>
    <w:p w:rsidR="00256F07" w:rsidRDefault="00256F07" w:rsidP="00AB2C01">
      <w:pPr>
        <w:pStyle w:val="a6"/>
        <w:spacing w:before="0" w:beforeAutospacing="0" w:after="0" w:afterAutospacing="0"/>
        <w:jc w:val="right"/>
        <w:rPr>
          <w:color w:val="333333"/>
        </w:rPr>
      </w:pPr>
    </w:p>
    <w:p w:rsidR="00AB2C01" w:rsidRDefault="00AB2C01" w:rsidP="00AB2C01">
      <w:pPr>
        <w:pStyle w:val="a6"/>
        <w:spacing w:before="0" w:beforeAutospacing="0" w:after="0" w:afterAutospacing="0"/>
        <w:jc w:val="right"/>
      </w:pPr>
      <w:r>
        <w:rPr>
          <w:color w:val="333333"/>
        </w:rPr>
        <w:lastRenderedPageBreak/>
        <w:t xml:space="preserve">Приложение </w:t>
      </w:r>
    </w:p>
    <w:p w:rsidR="00AB2C01" w:rsidRDefault="00AB2C01" w:rsidP="00AB2C01">
      <w:pPr>
        <w:pStyle w:val="a6"/>
        <w:spacing w:before="0" w:beforeAutospacing="0" w:after="0" w:afterAutospacing="0"/>
        <w:jc w:val="right"/>
      </w:pPr>
      <w:r>
        <w:rPr>
          <w:color w:val="333333"/>
        </w:rPr>
        <w:t xml:space="preserve">к </w:t>
      </w:r>
      <w:r w:rsidR="00E718DB">
        <w:rPr>
          <w:color w:val="333333"/>
        </w:rPr>
        <w:t xml:space="preserve">проекту </w:t>
      </w:r>
      <w:r>
        <w:rPr>
          <w:color w:val="333333"/>
        </w:rPr>
        <w:t>постановлени</w:t>
      </w:r>
      <w:r w:rsidR="00E718DB">
        <w:rPr>
          <w:color w:val="333333"/>
        </w:rPr>
        <w:t>я</w:t>
      </w:r>
      <w:r>
        <w:rPr>
          <w:color w:val="333333"/>
        </w:rPr>
        <w:t xml:space="preserve"> главы </w:t>
      </w:r>
    </w:p>
    <w:p w:rsidR="00AB2C01" w:rsidRDefault="00AB2C01" w:rsidP="00AB2C01">
      <w:pPr>
        <w:pStyle w:val="a6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 xml:space="preserve">сельского поселения </w:t>
      </w:r>
    </w:p>
    <w:p w:rsidR="00AB2C01" w:rsidRDefault="00256F07" w:rsidP="00AB2C01">
      <w:pPr>
        <w:pStyle w:val="a6"/>
        <w:spacing w:before="0" w:beforeAutospacing="0" w:after="0" w:afterAutospacing="0"/>
        <w:jc w:val="right"/>
        <w:rPr>
          <w:color w:val="333333"/>
        </w:rPr>
      </w:pPr>
      <w:proofErr w:type="spellStart"/>
      <w:r>
        <w:rPr>
          <w:color w:val="333333"/>
        </w:rPr>
        <w:t>Янгантауский</w:t>
      </w:r>
      <w:proofErr w:type="spellEnd"/>
      <w:r w:rsidR="00AB2C01">
        <w:rPr>
          <w:color w:val="333333"/>
        </w:rPr>
        <w:t xml:space="preserve"> сельсовет </w:t>
      </w:r>
    </w:p>
    <w:p w:rsidR="00AB2C01" w:rsidRDefault="00AB2C01" w:rsidP="00AB2C01">
      <w:pPr>
        <w:pStyle w:val="a6"/>
        <w:spacing w:before="0" w:beforeAutospacing="0" w:after="0" w:afterAutospacing="0"/>
        <w:jc w:val="right"/>
        <w:rPr>
          <w:color w:val="333333"/>
        </w:rPr>
      </w:pPr>
      <w:proofErr w:type="gramStart"/>
      <w:r>
        <w:rPr>
          <w:color w:val="333333"/>
        </w:rPr>
        <w:t>муниципального</w:t>
      </w:r>
      <w:proofErr w:type="gramEnd"/>
      <w:r>
        <w:rPr>
          <w:color w:val="333333"/>
        </w:rPr>
        <w:t xml:space="preserve"> район</w:t>
      </w:r>
    </w:p>
    <w:p w:rsidR="00AB2C01" w:rsidRDefault="00AB2C01" w:rsidP="00AB2C01">
      <w:pPr>
        <w:pStyle w:val="a6"/>
        <w:spacing w:before="0" w:beforeAutospacing="0" w:after="0" w:afterAutospacing="0"/>
        <w:jc w:val="right"/>
      </w:pPr>
      <w:r>
        <w:rPr>
          <w:color w:val="333333"/>
        </w:rPr>
        <w:t xml:space="preserve"> </w:t>
      </w:r>
      <w:proofErr w:type="spellStart"/>
      <w:r>
        <w:rPr>
          <w:color w:val="333333"/>
        </w:rPr>
        <w:t>Салаватский</w:t>
      </w:r>
      <w:proofErr w:type="spellEnd"/>
      <w:r>
        <w:rPr>
          <w:color w:val="333333"/>
        </w:rPr>
        <w:t xml:space="preserve"> район </w:t>
      </w:r>
    </w:p>
    <w:p w:rsidR="00AB2C01" w:rsidRDefault="00AB2C01" w:rsidP="00AB2C01">
      <w:pPr>
        <w:pStyle w:val="a6"/>
        <w:spacing w:before="0" w:beforeAutospacing="0" w:after="0" w:afterAutospacing="0"/>
        <w:jc w:val="right"/>
      </w:pPr>
      <w:r>
        <w:rPr>
          <w:color w:val="333333"/>
        </w:rPr>
        <w:t>Республики Башкортостан</w:t>
      </w:r>
    </w:p>
    <w:p w:rsidR="00AB2C01" w:rsidRDefault="00AB2C01" w:rsidP="00AB2C01">
      <w:pPr>
        <w:pStyle w:val="a6"/>
        <w:spacing w:before="0" w:beforeAutospacing="0" w:after="0" w:afterAutospacing="0"/>
        <w:jc w:val="right"/>
      </w:pPr>
      <w:r>
        <w:rPr>
          <w:color w:val="333333"/>
        </w:rPr>
        <w:t>от 2</w:t>
      </w:r>
      <w:r w:rsidR="00256F07">
        <w:rPr>
          <w:color w:val="333333"/>
        </w:rPr>
        <w:t>0</w:t>
      </w:r>
      <w:r>
        <w:rPr>
          <w:color w:val="333333"/>
        </w:rPr>
        <w:t xml:space="preserve"> ию</w:t>
      </w:r>
      <w:r w:rsidR="00945083">
        <w:rPr>
          <w:color w:val="333333"/>
        </w:rPr>
        <w:t>л</w:t>
      </w:r>
      <w:r w:rsidR="00E718DB">
        <w:rPr>
          <w:color w:val="333333"/>
        </w:rPr>
        <w:t xml:space="preserve">я </w:t>
      </w:r>
      <w:r>
        <w:rPr>
          <w:color w:val="333333"/>
        </w:rPr>
        <w:t xml:space="preserve">2018 года </w:t>
      </w:r>
      <w:r w:rsidR="00945083">
        <w:rPr>
          <w:color w:val="333333"/>
        </w:rPr>
        <w:t xml:space="preserve"> № 50/1</w:t>
      </w:r>
    </w:p>
    <w:p w:rsidR="00AB2C01" w:rsidRDefault="00AB2C01" w:rsidP="00AB2C01">
      <w:pPr>
        <w:pStyle w:val="western"/>
        <w:spacing w:before="0" w:beforeAutospacing="0" w:after="0" w:afterAutospacing="0"/>
      </w:pPr>
    </w:p>
    <w:p w:rsidR="00AB2C01" w:rsidRDefault="00AB2C01" w:rsidP="00AB2C01">
      <w:pPr>
        <w:pStyle w:val="western"/>
        <w:spacing w:after="240" w:afterAutospacing="0"/>
      </w:pPr>
    </w:p>
    <w:p w:rsidR="00AB2C01" w:rsidRPr="00E960AD" w:rsidRDefault="00AB2C01" w:rsidP="00AB2C0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0AD">
        <w:rPr>
          <w:b/>
          <w:sz w:val="28"/>
          <w:szCs w:val="28"/>
        </w:rPr>
        <w:t>Административный регламент</w:t>
      </w:r>
    </w:p>
    <w:p w:rsidR="00AB2C01" w:rsidRPr="00E960AD" w:rsidRDefault="00AB2C01" w:rsidP="00AB2C0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960AD">
        <w:rPr>
          <w:sz w:val="28"/>
          <w:szCs w:val="28"/>
        </w:rPr>
        <w:br/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E960AD">
        <w:rPr>
          <w:sz w:val="28"/>
          <w:szCs w:val="28"/>
        </w:rPr>
        <w:t>сельсовет</w:t>
      </w:r>
    </w:p>
    <w:p w:rsidR="00AB2C01" w:rsidRPr="00E960AD" w:rsidRDefault="00AB2C01" w:rsidP="00AB2C0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960A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E960AD">
        <w:rPr>
          <w:sz w:val="28"/>
          <w:szCs w:val="28"/>
        </w:rPr>
        <w:t xml:space="preserve"> район Республики Башкортостан </w:t>
      </w:r>
      <w:proofErr w:type="gramStart"/>
      <w:r w:rsidRPr="00E960AD">
        <w:rPr>
          <w:sz w:val="28"/>
          <w:szCs w:val="28"/>
        </w:rPr>
        <w:t>по</w:t>
      </w:r>
      <w:proofErr w:type="gramEnd"/>
    </w:p>
    <w:p w:rsidR="00AB2C01" w:rsidRPr="00E960AD" w:rsidRDefault="00AB2C01" w:rsidP="00AB2C0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960AD">
        <w:rPr>
          <w:sz w:val="28"/>
          <w:szCs w:val="28"/>
        </w:rPr>
        <w:t>предоставлению муниципальной услуги «Выдача справок о составе семьи</w:t>
      </w:r>
    </w:p>
    <w:p w:rsidR="00AB2C01" w:rsidRPr="00E960AD" w:rsidRDefault="00AB2C01" w:rsidP="00AB2C0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960AD">
        <w:rPr>
          <w:sz w:val="28"/>
          <w:szCs w:val="28"/>
        </w:rPr>
        <w:t>жителям частных жилых домов и муниципального жилищного фонда»</w:t>
      </w:r>
    </w:p>
    <w:p w:rsidR="00AB2C01" w:rsidRPr="00E960AD" w:rsidRDefault="00AB2C01" w:rsidP="00AB2C0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B2C01" w:rsidRDefault="00AB2C01" w:rsidP="00AB2C01">
      <w:pPr>
        <w:pStyle w:val="western"/>
        <w:spacing w:after="240" w:afterAutospacing="0"/>
        <w:jc w:val="center"/>
      </w:pPr>
    </w:p>
    <w:p w:rsidR="00AB2C01" w:rsidRPr="0084083C" w:rsidRDefault="00AB2C01" w:rsidP="00AB2C01">
      <w:pPr>
        <w:pStyle w:val="a6"/>
        <w:spacing w:after="0" w:afterAutospacing="0"/>
        <w:jc w:val="center"/>
        <w:rPr>
          <w:b/>
          <w:sz w:val="28"/>
          <w:szCs w:val="28"/>
        </w:rPr>
      </w:pPr>
      <w:bookmarkStart w:id="0" w:name="sub_1100"/>
      <w:bookmarkEnd w:id="0"/>
      <w:r w:rsidRPr="0084083C">
        <w:rPr>
          <w:b/>
          <w:sz w:val="28"/>
          <w:szCs w:val="28"/>
        </w:rPr>
        <w:t>1. Общие положения</w:t>
      </w:r>
    </w:p>
    <w:p w:rsidR="00AB2C01" w:rsidRPr="0084083C" w:rsidRDefault="00AB2C01" w:rsidP="00AB2C01">
      <w:pPr>
        <w:pStyle w:val="western"/>
        <w:spacing w:after="240" w:afterAutospacing="0"/>
        <w:rPr>
          <w:b/>
          <w:sz w:val="28"/>
          <w:szCs w:val="28"/>
        </w:rPr>
      </w:pPr>
    </w:p>
    <w:p w:rsidR="00AB2C01" w:rsidRPr="0084083C" w:rsidRDefault="00AB2C01" w:rsidP="00AB2C01">
      <w:pPr>
        <w:pStyle w:val="a6"/>
        <w:spacing w:after="0" w:afterAutospacing="0"/>
        <w:jc w:val="both"/>
        <w:rPr>
          <w:b/>
          <w:sz w:val="28"/>
          <w:szCs w:val="28"/>
        </w:rPr>
      </w:pPr>
      <w:bookmarkStart w:id="1" w:name="sub_1101"/>
      <w:bookmarkEnd w:id="1"/>
      <w:r w:rsidRPr="0084083C">
        <w:rPr>
          <w:b/>
          <w:sz w:val="28"/>
          <w:szCs w:val="28"/>
        </w:rPr>
        <w:t>1.1. Предмет регулирования административного регламента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proofErr w:type="gramStart"/>
      <w:r w:rsidRPr="00E960AD">
        <w:rPr>
          <w:sz w:val="28"/>
          <w:szCs w:val="28"/>
        </w:rPr>
        <w:t xml:space="preserve">Административный регламент администрации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E960AD">
        <w:rPr>
          <w:sz w:val="28"/>
          <w:szCs w:val="28"/>
        </w:rPr>
        <w:t xml:space="preserve">сельсовет муниципального района </w:t>
      </w:r>
      <w:proofErr w:type="spellStart"/>
      <w:r w:rsidRPr="00E960AD">
        <w:rPr>
          <w:sz w:val="28"/>
          <w:szCs w:val="28"/>
        </w:rPr>
        <w:t>Салаватский</w:t>
      </w:r>
      <w:proofErr w:type="spellEnd"/>
      <w:r w:rsidRPr="00E960AD">
        <w:rPr>
          <w:sz w:val="28"/>
          <w:szCs w:val="28"/>
        </w:rPr>
        <w:t xml:space="preserve"> район Республики Башкортостан по предоставлению муниципальной услуги «Выдача справок о составе семьи жителям частных жилых домов и муниципального жилищного фонда»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</w:t>
      </w:r>
      <w:proofErr w:type="gramEnd"/>
      <w:r w:rsidRPr="00E960AD">
        <w:rPr>
          <w:sz w:val="28"/>
          <w:szCs w:val="28"/>
        </w:rPr>
        <w:t xml:space="preserve"> определяет сроки и последовательность действий (административных процедур) при предоставлении услуги.</w:t>
      </w:r>
    </w:p>
    <w:p w:rsidR="00AB2C01" w:rsidRPr="0084083C" w:rsidRDefault="00AB2C01" w:rsidP="00AB2C01">
      <w:pPr>
        <w:pStyle w:val="a6"/>
        <w:spacing w:after="0" w:afterAutospacing="0"/>
        <w:rPr>
          <w:b/>
          <w:sz w:val="28"/>
          <w:szCs w:val="28"/>
        </w:rPr>
      </w:pPr>
      <w:r w:rsidRPr="0084083C">
        <w:rPr>
          <w:b/>
          <w:sz w:val="28"/>
          <w:szCs w:val="28"/>
        </w:rPr>
        <w:t>1.2. Круг заявителей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2" w:name="sub_1125"/>
      <w:bookmarkEnd w:id="2"/>
      <w:r w:rsidRPr="00E960AD">
        <w:rPr>
          <w:sz w:val="28"/>
          <w:szCs w:val="28"/>
        </w:rPr>
        <w:t>Заявителем на предоставление муниципальной услуги является:</w:t>
      </w:r>
      <w:r>
        <w:rPr>
          <w:sz w:val="28"/>
          <w:szCs w:val="28"/>
        </w:rPr>
        <w:t xml:space="preserve"> </w:t>
      </w:r>
      <w:r w:rsidRPr="00E960AD">
        <w:rPr>
          <w:sz w:val="28"/>
          <w:szCs w:val="28"/>
        </w:rPr>
        <w:t xml:space="preserve">гражданин, проживающий в частном жилом доме, принадлежащем ему на праве собственности, расположенном на территории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E960AD">
        <w:rPr>
          <w:sz w:val="28"/>
          <w:szCs w:val="28"/>
        </w:rPr>
        <w:t xml:space="preserve">сельсовет муниципального района </w:t>
      </w:r>
      <w:proofErr w:type="spellStart"/>
      <w:r w:rsidRPr="00E960AD">
        <w:rPr>
          <w:sz w:val="28"/>
          <w:szCs w:val="28"/>
        </w:rPr>
        <w:t>Салаватский</w:t>
      </w:r>
      <w:proofErr w:type="spellEnd"/>
      <w:r w:rsidRPr="00E960AD">
        <w:rPr>
          <w:sz w:val="28"/>
          <w:szCs w:val="28"/>
        </w:rPr>
        <w:t xml:space="preserve"> район Республики Башкортостан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lastRenderedPageBreak/>
        <w:t xml:space="preserve">гражданин, проживающий в жилом помещении муниципального жилищного фонда, расположенного на территории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E960AD">
        <w:rPr>
          <w:sz w:val="28"/>
          <w:szCs w:val="28"/>
        </w:rPr>
        <w:t xml:space="preserve">сельсовет муниципального района </w:t>
      </w:r>
      <w:proofErr w:type="spellStart"/>
      <w:r w:rsidRPr="00E960AD">
        <w:rPr>
          <w:sz w:val="28"/>
          <w:szCs w:val="28"/>
        </w:rPr>
        <w:t>Салаватский</w:t>
      </w:r>
      <w:proofErr w:type="spellEnd"/>
      <w:r w:rsidRPr="00E960AD">
        <w:rPr>
          <w:sz w:val="28"/>
          <w:szCs w:val="28"/>
        </w:rPr>
        <w:t xml:space="preserve"> район Республики Башкортостан, на условиях социального найма, найма, поднайма.</w:t>
      </w:r>
    </w:p>
    <w:p w:rsidR="00AB2C01" w:rsidRPr="00B866A1" w:rsidRDefault="00AB2C01" w:rsidP="00AB2C01">
      <w:pPr>
        <w:ind w:firstLine="709"/>
        <w:jc w:val="both"/>
        <w:rPr>
          <w:b/>
          <w:sz w:val="28"/>
          <w:szCs w:val="28"/>
        </w:rPr>
      </w:pPr>
      <w:r w:rsidRPr="00B866A1">
        <w:rPr>
          <w:b/>
          <w:sz w:val="28"/>
          <w:szCs w:val="28"/>
        </w:rPr>
        <w:t>1.3. Требования к порядку информирования о предоставлении муниципальной услуги, в том числе:</w:t>
      </w:r>
    </w:p>
    <w:p w:rsidR="00AB2C01" w:rsidRPr="00B866A1" w:rsidRDefault="00AB2C01" w:rsidP="00AB2C01">
      <w:pPr>
        <w:ind w:firstLine="709"/>
        <w:jc w:val="both"/>
        <w:rPr>
          <w:sz w:val="28"/>
          <w:szCs w:val="28"/>
        </w:rPr>
      </w:pPr>
      <w:r w:rsidRPr="00B866A1">
        <w:rPr>
          <w:b/>
          <w:sz w:val="28"/>
          <w:szCs w:val="28"/>
        </w:rPr>
        <w:t>1.3.1</w:t>
      </w:r>
      <w:r w:rsidRPr="00B866A1">
        <w:rPr>
          <w:sz w:val="28"/>
          <w:szCs w:val="28"/>
        </w:rPr>
        <w:t xml:space="preserve"> Местонахождение администрации СП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B866A1">
        <w:rPr>
          <w:sz w:val="28"/>
          <w:szCs w:val="28"/>
        </w:rPr>
        <w:t>сельсовет: 4524</w:t>
      </w:r>
      <w:r>
        <w:rPr>
          <w:sz w:val="28"/>
          <w:szCs w:val="28"/>
        </w:rPr>
        <w:t>9</w:t>
      </w:r>
      <w:r w:rsidR="00256F07">
        <w:rPr>
          <w:sz w:val="28"/>
          <w:szCs w:val="28"/>
        </w:rPr>
        <w:t>2</w:t>
      </w:r>
      <w:r w:rsidRPr="00B866A1">
        <w:rPr>
          <w:sz w:val="28"/>
          <w:szCs w:val="28"/>
        </w:rPr>
        <w:t>, Российская Федерация Республика Баш</w:t>
      </w:r>
      <w:r>
        <w:rPr>
          <w:sz w:val="28"/>
          <w:szCs w:val="28"/>
        </w:rPr>
        <w:t xml:space="preserve">кортостан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256F07">
        <w:rPr>
          <w:sz w:val="28"/>
          <w:szCs w:val="28"/>
        </w:rPr>
        <w:t>д</w:t>
      </w:r>
      <w:proofErr w:type="gramStart"/>
      <w:r w:rsidR="00256F07">
        <w:rPr>
          <w:sz w:val="28"/>
          <w:szCs w:val="28"/>
        </w:rPr>
        <w:t>.Ч</w:t>
      </w:r>
      <w:proofErr w:type="gramEnd"/>
      <w:r w:rsidR="00256F07">
        <w:rPr>
          <w:sz w:val="28"/>
          <w:szCs w:val="28"/>
        </w:rPr>
        <w:t>улпан</w:t>
      </w:r>
      <w:proofErr w:type="spellEnd"/>
      <w:r>
        <w:rPr>
          <w:sz w:val="28"/>
          <w:szCs w:val="28"/>
        </w:rPr>
        <w:t xml:space="preserve">, ул. </w:t>
      </w:r>
      <w:r w:rsidR="00256F07">
        <w:rPr>
          <w:sz w:val="28"/>
          <w:szCs w:val="28"/>
        </w:rPr>
        <w:t>Зеленая</w:t>
      </w:r>
      <w:r>
        <w:rPr>
          <w:sz w:val="28"/>
          <w:szCs w:val="28"/>
        </w:rPr>
        <w:t>,</w:t>
      </w:r>
      <w:r w:rsidR="00256F07">
        <w:rPr>
          <w:sz w:val="28"/>
          <w:szCs w:val="28"/>
        </w:rPr>
        <w:t xml:space="preserve"> д.13</w:t>
      </w:r>
    </w:p>
    <w:p w:rsidR="00AB2C01" w:rsidRPr="00B866A1" w:rsidRDefault="00AB2C01" w:rsidP="00AB2C01">
      <w:pPr>
        <w:ind w:firstLine="720"/>
        <w:jc w:val="both"/>
        <w:rPr>
          <w:sz w:val="28"/>
          <w:szCs w:val="28"/>
        </w:rPr>
      </w:pPr>
      <w:r w:rsidRPr="00B866A1">
        <w:rPr>
          <w:sz w:val="28"/>
          <w:szCs w:val="28"/>
        </w:rPr>
        <w:t xml:space="preserve">Часы приёма заявителей: </w:t>
      </w:r>
    </w:p>
    <w:p w:rsidR="00AB2C01" w:rsidRPr="00B866A1" w:rsidRDefault="00AB2C01" w:rsidP="00AB2C01">
      <w:pPr>
        <w:ind w:firstLine="720"/>
        <w:jc w:val="both"/>
        <w:rPr>
          <w:sz w:val="28"/>
          <w:szCs w:val="28"/>
        </w:rPr>
      </w:pPr>
      <w:r w:rsidRPr="00B866A1">
        <w:rPr>
          <w:sz w:val="28"/>
          <w:szCs w:val="28"/>
        </w:rPr>
        <w:t>Понедельник- пятница: с 9-00 до 17-00;</w:t>
      </w:r>
    </w:p>
    <w:p w:rsidR="00AB2C01" w:rsidRPr="00B866A1" w:rsidRDefault="00AB2C01" w:rsidP="00AB2C01">
      <w:pPr>
        <w:ind w:firstLine="720"/>
        <w:jc w:val="both"/>
        <w:rPr>
          <w:sz w:val="28"/>
          <w:szCs w:val="28"/>
        </w:rPr>
      </w:pPr>
      <w:r w:rsidRPr="00B866A1">
        <w:rPr>
          <w:sz w:val="28"/>
          <w:szCs w:val="28"/>
        </w:rPr>
        <w:t>перерыв на обед с 13-00 до 14-00</w:t>
      </w:r>
    </w:p>
    <w:p w:rsidR="00AB2C01" w:rsidRPr="00B866A1" w:rsidRDefault="00AB2C01" w:rsidP="00AB2C01">
      <w:pPr>
        <w:ind w:firstLine="720"/>
        <w:jc w:val="both"/>
        <w:rPr>
          <w:sz w:val="28"/>
          <w:szCs w:val="28"/>
        </w:rPr>
      </w:pPr>
      <w:r w:rsidRPr="00B866A1">
        <w:rPr>
          <w:sz w:val="28"/>
          <w:szCs w:val="28"/>
        </w:rPr>
        <w:t>выходной: суббота, воскресенье.</w:t>
      </w:r>
    </w:p>
    <w:p w:rsidR="00AB2C01" w:rsidRPr="00B866A1" w:rsidRDefault="00AB2C01" w:rsidP="00AB2C01">
      <w:pPr>
        <w:ind w:firstLine="567"/>
        <w:jc w:val="both"/>
        <w:rPr>
          <w:b/>
          <w:sz w:val="28"/>
          <w:szCs w:val="28"/>
        </w:rPr>
      </w:pPr>
      <w:r w:rsidRPr="00B866A1">
        <w:rPr>
          <w:b/>
          <w:sz w:val="28"/>
          <w:szCs w:val="28"/>
        </w:rPr>
        <w:t>1.3.2. Справочные телефоны:</w:t>
      </w:r>
    </w:p>
    <w:p w:rsidR="00AB2C01" w:rsidRPr="00B866A1" w:rsidRDefault="00AB2C01" w:rsidP="00AB2C01">
      <w:pPr>
        <w:tabs>
          <w:tab w:val="left" w:pos="1080"/>
        </w:tabs>
        <w:jc w:val="both"/>
        <w:rPr>
          <w:sz w:val="28"/>
          <w:szCs w:val="28"/>
        </w:rPr>
      </w:pPr>
      <w:r w:rsidRPr="00B866A1">
        <w:rPr>
          <w:sz w:val="28"/>
          <w:szCs w:val="28"/>
        </w:rPr>
        <w:t xml:space="preserve">Глава </w:t>
      </w:r>
      <w:proofErr w:type="gramStart"/>
      <w:r w:rsidR="00256F07">
        <w:rPr>
          <w:sz w:val="28"/>
          <w:szCs w:val="28"/>
          <w:lang w:val="en-US"/>
        </w:rPr>
        <w:t>c</w:t>
      </w:r>
      <w:proofErr w:type="spellStart"/>
      <w:proofErr w:type="gramEnd"/>
      <w:r w:rsidRPr="00B866A1">
        <w:rPr>
          <w:sz w:val="28"/>
          <w:szCs w:val="28"/>
        </w:rPr>
        <w:t>ельского</w:t>
      </w:r>
      <w:proofErr w:type="spellEnd"/>
      <w:r w:rsidRPr="00B866A1">
        <w:rPr>
          <w:sz w:val="28"/>
          <w:szCs w:val="28"/>
        </w:rPr>
        <w:t xml:space="preserve"> поселения:  8(34777) 2-</w:t>
      </w:r>
      <w:r w:rsidR="00256F07" w:rsidRPr="00256F07">
        <w:rPr>
          <w:sz w:val="28"/>
          <w:szCs w:val="28"/>
        </w:rPr>
        <w:t>88</w:t>
      </w:r>
      <w:r>
        <w:rPr>
          <w:sz w:val="28"/>
          <w:szCs w:val="28"/>
        </w:rPr>
        <w:t>-</w:t>
      </w:r>
      <w:r w:rsidR="00256F07" w:rsidRPr="00256F07">
        <w:rPr>
          <w:sz w:val="28"/>
          <w:szCs w:val="28"/>
        </w:rPr>
        <w:t>52</w:t>
      </w:r>
      <w:r w:rsidRPr="00B866A1">
        <w:rPr>
          <w:sz w:val="28"/>
          <w:szCs w:val="28"/>
        </w:rPr>
        <w:t>,</w:t>
      </w:r>
    </w:p>
    <w:p w:rsidR="00AB2C01" w:rsidRPr="00B866A1" w:rsidRDefault="00AB2C01" w:rsidP="00AB2C01">
      <w:pPr>
        <w:tabs>
          <w:tab w:val="left" w:pos="1080"/>
        </w:tabs>
        <w:jc w:val="both"/>
        <w:rPr>
          <w:sz w:val="28"/>
          <w:szCs w:val="28"/>
        </w:rPr>
      </w:pPr>
      <w:r w:rsidRPr="00B866A1">
        <w:rPr>
          <w:sz w:val="28"/>
          <w:szCs w:val="28"/>
        </w:rPr>
        <w:t>Управляющий  делами:  8(34777) 2-</w:t>
      </w:r>
      <w:r w:rsidR="00256F07" w:rsidRPr="00256F07">
        <w:rPr>
          <w:sz w:val="28"/>
          <w:szCs w:val="28"/>
        </w:rPr>
        <w:t>88</w:t>
      </w:r>
      <w:r>
        <w:rPr>
          <w:sz w:val="28"/>
          <w:szCs w:val="28"/>
        </w:rPr>
        <w:t>-</w:t>
      </w:r>
      <w:r w:rsidR="00256F07" w:rsidRPr="00256F0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866A1">
        <w:rPr>
          <w:sz w:val="28"/>
          <w:szCs w:val="28"/>
        </w:rPr>
        <w:t>,</w:t>
      </w:r>
    </w:p>
    <w:p w:rsidR="00AB2C01" w:rsidRPr="00F647B1" w:rsidRDefault="00AB2C01" w:rsidP="00256F07">
      <w:pPr>
        <w:ind w:firstLine="567"/>
        <w:rPr>
          <w:sz w:val="28"/>
          <w:szCs w:val="28"/>
        </w:rPr>
      </w:pPr>
      <w:r w:rsidRPr="00B866A1">
        <w:rPr>
          <w:b/>
          <w:sz w:val="28"/>
          <w:szCs w:val="28"/>
        </w:rPr>
        <w:t>1.3.3</w:t>
      </w:r>
      <w:r w:rsidRPr="00B866A1">
        <w:rPr>
          <w:sz w:val="28"/>
          <w:szCs w:val="28"/>
        </w:rPr>
        <w:t xml:space="preserve">. </w:t>
      </w:r>
      <w:r w:rsidRPr="00B866A1">
        <w:rPr>
          <w:b/>
          <w:sz w:val="28"/>
          <w:szCs w:val="28"/>
        </w:rPr>
        <w:t>Адрес официального Интернет-сайта</w:t>
      </w:r>
      <w:r w:rsidRPr="00B866A1">
        <w:rPr>
          <w:sz w:val="28"/>
          <w:szCs w:val="28"/>
        </w:rPr>
        <w:t xml:space="preserve"> Администрации </w:t>
      </w:r>
      <w:r w:rsidR="00256F07">
        <w:rPr>
          <w:sz w:val="28"/>
          <w:szCs w:val="28"/>
        </w:rPr>
        <w:t>с</w:t>
      </w:r>
      <w:r w:rsidRPr="00B866A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B866A1">
        <w:rPr>
          <w:sz w:val="28"/>
          <w:szCs w:val="28"/>
        </w:rPr>
        <w:t xml:space="preserve">сельсовет муниципального района </w:t>
      </w:r>
      <w:proofErr w:type="spellStart"/>
      <w:r w:rsidRPr="00B866A1">
        <w:rPr>
          <w:sz w:val="28"/>
          <w:szCs w:val="28"/>
        </w:rPr>
        <w:t>Салаватский</w:t>
      </w:r>
      <w:proofErr w:type="spellEnd"/>
      <w:r w:rsidRPr="00B866A1">
        <w:rPr>
          <w:sz w:val="28"/>
          <w:szCs w:val="28"/>
        </w:rPr>
        <w:t xml:space="preserve"> </w:t>
      </w:r>
      <w:proofErr w:type="spellStart"/>
      <w:r w:rsidRPr="00B866A1">
        <w:rPr>
          <w:sz w:val="28"/>
          <w:szCs w:val="28"/>
        </w:rPr>
        <w:t>район:</w:t>
      </w:r>
      <w:hyperlink w:history="1">
        <w:r w:rsidR="00256F07" w:rsidRPr="000849BF">
          <w:rPr>
            <w:rStyle w:val="a7"/>
            <w:szCs w:val="28"/>
          </w:rPr>
          <w:t>http</w:t>
        </w:r>
        <w:proofErr w:type="spellEnd"/>
        <w:r w:rsidR="00256F07" w:rsidRPr="000849BF">
          <w:rPr>
            <w:rStyle w:val="a7"/>
            <w:szCs w:val="28"/>
          </w:rPr>
          <w:t>://Янгантауский РФ</w:t>
        </w:r>
      </w:hyperlink>
      <w:r w:rsidR="00256F07">
        <w:rPr>
          <w:szCs w:val="28"/>
        </w:rPr>
        <w:t>.</w:t>
      </w:r>
      <w:r w:rsidRPr="00B866A1">
        <w:rPr>
          <w:sz w:val="28"/>
          <w:szCs w:val="28"/>
        </w:rPr>
        <w:br/>
      </w:r>
      <w:r>
        <w:rPr>
          <w:b/>
          <w:sz w:val="28"/>
          <w:szCs w:val="28"/>
          <w:lang w:val="tt-RU"/>
        </w:rPr>
        <w:t xml:space="preserve">                </w:t>
      </w:r>
      <w:r w:rsidRPr="00B866A1">
        <w:rPr>
          <w:b/>
          <w:sz w:val="28"/>
          <w:szCs w:val="28"/>
        </w:rPr>
        <w:t xml:space="preserve">Адрес электронной почты: </w:t>
      </w:r>
      <w:r>
        <w:rPr>
          <w:b/>
          <w:sz w:val="28"/>
          <w:szCs w:val="28"/>
          <w:lang w:val="en-US"/>
        </w:rPr>
        <w:t>Cp</w:t>
      </w:r>
      <w:r w:rsidRPr="00F647B1">
        <w:rPr>
          <w:b/>
          <w:sz w:val="28"/>
          <w:szCs w:val="28"/>
        </w:rPr>
        <w:t>_</w:t>
      </w:r>
      <w:r w:rsidR="00256F07">
        <w:rPr>
          <w:b/>
          <w:sz w:val="28"/>
          <w:szCs w:val="28"/>
          <w:lang w:val="en-US"/>
        </w:rPr>
        <w:t>jangan</w:t>
      </w:r>
      <w:r w:rsidRPr="00F647B1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ufamts</w:t>
      </w:r>
      <w:r w:rsidRPr="00F647B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AB2C01" w:rsidRPr="00E960AD" w:rsidRDefault="00AB2C01" w:rsidP="00AB2C01">
      <w:pPr>
        <w:pStyle w:val="a6"/>
        <w:spacing w:before="0" w:beforeAutospacing="0" w:after="0" w:afterAutospacing="0"/>
        <w:rPr>
          <w:sz w:val="28"/>
          <w:szCs w:val="28"/>
        </w:rPr>
      </w:pPr>
      <w:r w:rsidRPr="00E960AD">
        <w:rPr>
          <w:sz w:val="28"/>
          <w:szCs w:val="28"/>
        </w:rPr>
        <w:t>Информирование осуществляется:</w:t>
      </w:r>
    </w:p>
    <w:p w:rsidR="00AB2C01" w:rsidRPr="00E960AD" w:rsidRDefault="00AB2C01" w:rsidP="00AB2C01">
      <w:pPr>
        <w:pStyle w:val="a6"/>
        <w:spacing w:before="0" w:beforeAutospacing="0" w:after="0" w:afterAutospacing="0"/>
        <w:rPr>
          <w:sz w:val="28"/>
          <w:szCs w:val="28"/>
        </w:rPr>
      </w:pPr>
      <w:r w:rsidRPr="00E960AD">
        <w:rPr>
          <w:sz w:val="28"/>
          <w:szCs w:val="28"/>
        </w:rPr>
        <w:t>в устной форме лично или по телефону управляющий делами администрации сельского поселения;</w:t>
      </w:r>
    </w:p>
    <w:p w:rsidR="00AB2C01" w:rsidRPr="00E960AD" w:rsidRDefault="00AB2C01" w:rsidP="00AB2C01">
      <w:pPr>
        <w:pStyle w:val="a6"/>
        <w:spacing w:before="0" w:beforeAutospacing="0" w:after="0" w:afterAutospacing="0"/>
        <w:rPr>
          <w:sz w:val="28"/>
          <w:szCs w:val="28"/>
        </w:rPr>
      </w:pPr>
      <w:r w:rsidRPr="00E960AD">
        <w:rPr>
          <w:sz w:val="28"/>
          <w:szCs w:val="28"/>
        </w:rPr>
        <w:t>в письменном виде почтой в адрес главы сельского поселения;</w:t>
      </w:r>
    </w:p>
    <w:p w:rsidR="00AB2C01" w:rsidRPr="00E960AD" w:rsidRDefault="00AB2C01" w:rsidP="00AB2C01">
      <w:pPr>
        <w:pStyle w:val="a6"/>
        <w:spacing w:before="0" w:beforeAutospacing="0" w:after="0" w:afterAutospacing="0"/>
        <w:rPr>
          <w:sz w:val="28"/>
          <w:szCs w:val="28"/>
        </w:rPr>
      </w:pPr>
      <w:r w:rsidRPr="00E960AD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AB2C01" w:rsidRPr="00E960AD" w:rsidRDefault="00AB2C01" w:rsidP="00AB2C01">
      <w:pPr>
        <w:pStyle w:val="a6"/>
        <w:spacing w:before="0" w:beforeAutospacing="0" w:after="0" w:afterAutospacing="0"/>
        <w:rPr>
          <w:sz w:val="28"/>
          <w:szCs w:val="28"/>
        </w:rPr>
      </w:pPr>
      <w:r w:rsidRPr="00E960AD">
        <w:rPr>
          <w:sz w:val="28"/>
          <w:szCs w:val="28"/>
        </w:rPr>
        <w:t>достоверность и полнота информирования о процедуре;</w:t>
      </w:r>
    </w:p>
    <w:p w:rsidR="00AB2C01" w:rsidRPr="00E960AD" w:rsidRDefault="00AB2C01" w:rsidP="00AB2C01">
      <w:pPr>
        <w:pStyle w:val="a6"/>
        <w:spacing w:before="0" w:beforeAutospacing="0" w:after="0" w:afterAutospacing="0"/>
        <w:rPr>
          <w:sz w:val="28"/>
          <w:szCs w:val="28"/>
        </w:rPr>
      </w:pPr>
      <w:r w:rsidRPr="00E960AD">
        <w:rPr>
          <w:sz w:val="28"/>
          <w:szCs w:val="28"/>
        </w:rPr>
        <w:t>четкость в изложении информации о процедуре;</w:t>
      </w:r>
    </w:p>
    <w:p w:rsidR="00AB2C01" w:rsidRPr="00E960AD" w:rsidRDefault="00AB2C01" w:rsidP="00AB2C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удобство и доступность получения информации о процедуре;</w:t>
      </w:r>
    </w:p>
    <w:p w:rsidR="00AB2C01" w:rsidRPr="00E960AD" w:rsidRDefault="00AB2C01" w:rsidP="00AB2C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оперативность предоставления информации о процедуре.</w:t>
      </w:r>
    </w:p>
    <w:p w:rsidR="00AB2C01" w:rsidRPr="00E960AD" w:rsidRDefault="00AB2C01" w:rsidP="00AB2C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Форма информирования может быть устной или письменной в зависимости от формы обращения заинтересованных лиц или их представителей.</w:t>
      </w:r>
    </w:p>
    <w:p w:rsidR="00AB2C01" w:rsidRPr="00E960AD" w:rsidRDefault="00AB2C01" w:rsidP="00AB2C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1.3.1.Публичное устное информирование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Публичное устное информирование осуществляется с привлечением средств массовой информации (далее - СМИ).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1.3.2.Публичное письменное информирование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использования информационных стендов.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 xml:space="preserve">Информационные стенды оборудуются в доступном для получения информации помещении администрации сельского поселения. На </w:t>
      </w:r>
      <w:r w:rsidRPr="00E960AD">
        <w:rPr>
          <w:sz w:val="28"/>
          <w:szCs w:val="28"/>
        </w:rPr>
        <w:lastRenderedPageBreak/>
        <w:t>информационных стендах администрации сельского поселения содержится следующая обязательная информация: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полное наименование должностного лица, предоставляющего муниципальную услугу; контактный телефон, фамилия, имя, отчество, график работы</w:t>
      </w:r>
      <w:proofErr w:type="gramStart"/>
      <w:r w:rsidRPr="00E960AD">
        <w:rPr>
          <w:sz w:val="28"/>
          <w:szCs w:val="28"/>
        </w:rPr>
        <w:t xml:space="preserve"> ;</w:t>
      </w:r>
      <w:proofErr w:type="gramEnd"/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процедуры предоставления муниципальной услуги в текстовом виде и в виде блок-схем (Приложение 2 к административному регламенту);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перечень документов, представляемых заинтересованными лицами для получения муниципальной услуги;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образец Заявления;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перечень оснований для отказа в предоставлении муниципальной услуги.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</w:p>
    <w:p w:rsidR="00AB2C01" w:rsidRPr="0084083C" w:rsidRDefault="00AB2C01" w:rsidP="00AB2C01">
      <w:pPr>
        <w:pStyle w:val="a6"/>
        <w:spacing w:after="0" w:afterAutospacing="0"/>
        <w:jc w:val="center"/>
        <w:rPr>
          <w:b/>
          <w:sz w:val="28"/>
          <w:szCs w:val="28"/>
        </w:rPr>
      </w:pPr>
      <w:r w:rsidRPr="0084083C">
        <w:rPr>
          <w:b/>
          <w:sz w:val="28"/>
          <w:szCs w:val="28"/>
          <w:lang w:val="en-US"/>
        </w:rPr>
        <w:t>II</w:t>
      </w:r>
      <w:r w:rsidRPr="0084083C">
        <w:rPr>
          <w:b/>
          <w:sz w:val="28"/>
          <w:szCs w:val="28"/>
        </w:rPr>
        <w:t>.Стандарт предоставления муниципальной услуги</w:t>
      </w:r>
    </w:p>
    <w:p w:rsidR="00AB2C01" w:rsidRPr="0084083C" w:rsidRDefault="00AB2C01" w:rsidP="00AB2C01">
      <w:pPr>
        <w:pStyle w:val="a6"/>
        <w:spacing w:after="0" w:afterAutospacing="0"/>
        <w:jc w:val="both"/>
        <w:rPr>
          <w:b/>
          <w:sz w:val="28"/>
          <w:szCs w:val="28"/>
        </w:rPr>
      </w:pP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2.1.Наименование муниципальной услуги: «Выдача справок о составе семьи жителям частных жилых домов и муниципального жилищного фонда» (далее - муниципальная услуга).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3" w:name="sub_1102"/>
      <w:bookmarkEnd w:id="3"/>
      <w:r w:rsidRPr="00E960AD">
        <w:rPr>
          <w:sz w:val="28"/>
          <w:szCs w:val="28"/>
        </w:rPr>
        <w:t xml:space="preserve">2.2.Предоставление муниципальной услуги осуществляется непосредственно администрацией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E960AD">
        <w:rPr>
          <w:sz w:val="28"/>
          <w:szCs w:val="28"/>
        </w:rPr>
        <w:t xml:space="preserve">сельсовет муниципального района </w:t>
      </w:r>
      <w:proofErr w:type="spellStart"/>
      <w:r w:rsidRPr="00E960AD">
        <w:rPr>
          <w:sz w:val="28"/>
          <w:szCs w:val="28"/>
        </w:rPr>
        <w:t>Салаватский</w:t>
      </w:r>
      <w:proofErr w:type="spellEnd"/>
      <w:r w:rsidRPr="00E960AD">
        <w:rPr>
          <w:sz w:val="28"/>
          <w:szCs w:val="28"/>
        </w:rPr>
        <w:t xml:space="preserve"> район Республики Башкортостан (далее – администрация поселения).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Предоставление муниципальной услуги осуществляется на принципах гласности, равенства граждан, законности.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4" w:name="sub_1114"/>
      <w:bookmarkEnd w:id="4"/>
      <w:r w:rsidRPr="00E960AD">
        <w:rPr>
          <w:sz w:val="28"/>
          <w:szCs w:val="28"/>
        </w:rPr>
        <w:t>2.3.Конечным результатом предоставления муниципальной услуги является предоставление справки о составе семьи жителям частных домов и муниципального жилищного фонда.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2.4.Сроки предоставления муниципальной услуги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lastRenderedPageBreak/>
        <w:t>Максимальный срок предоставления услуги не должен превышать 40 минут.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2.5.Перечень нормативных правовых актов, регулирующих отношения, возникающие в связи с предоставлением услуги</w:t>
      </w:r>
    </w:p>
    <w:p w:rsidR="00AB2C01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6B4B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Федеральный закон  от 27 июля 2006 года № 152  «О персональных данных»; постановление Правительства Российской Федерации от 30 июня 2011 года № 373 «О разработке и утверждении административных регламентов исполнения  государственных функций и административных регламентов предоставления государственных услуг»; постановление Правительства Российской Федерации от 30 июня 2012 года « 674 «О внесений изменений в постановление Правительства российской Федерации от 16 мая 2011 № 373»</w:t>
      </w:r>
      <w:proofErr w:type="gramEnd"/>
      <w:r>
        <w:rPr>
          <w:sz w:val="28"/>
          <w:szCs w:val="28"/>
        </w:rPr>
        <w:t>;постановление Правительства Российской Федерации от 16 августа 2012 года № 840 « 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Федерации»;</w:t>
      </w:r>
      <w:r w:rsidRPr="00EC638F">
        <w:rPr>
          <w:sz w:val="28"/>
          <w:szCs w:val="28"/>
        </w:rPr>
        <w:t xml:space="preserve"> </w:t>
      </w:r>
    </w:p>
    <w:p w:rsidR="00AB2C01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AB2C01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Федеральный закон от 02 ма</w:t>
      </w:r>
      <w:r w:rsidRPr="00E960AD">
        <w:rPr>
          <w:b/>
          <w:bCs/>
          <w:sz w:val="28"/>
          <w:szCs w:val="28"/>
        </w:rPr>
        <w:t>я</w:t>
      </w:r>
      <w:r w:rsidRPr="00E960AD">
        <w:rPr>
          <w:sz w:val="28"/>
          <w:szCs w:val="28"/>
        </w:rPr>
        <w:t xml:space="preserve"> 2006 года. № 59-ФЗ «О порядке рассмотрения обращений граждан Российской Федерации»</w:t>
      </w:r>
      <w:r>
        <w:rPr>
          <w:b/>
          <w:bCs/>
          <w:sz w:val="28"/>
          <w:szCs w:val="28"/>
        </w:rPr>
        <w:t>;</w:t>
      </w:r>
    </w:p>
    <w:p w:rsidR="00AB2C01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Республики Башкортостан:</w:t>
      </w:r>
    </w:p>
    <w:p w:rsidR="00AB2C01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Закон Республики Башкортостан от 12 декабря 2006 года № 391-з «Об обращениях граждан»,</w:t>
      </w:r>
    </w:p>
    <w:p w:rsidR="00AB2C01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Республики Башкортостан от 26 декабря 2011 года № 504 «О разработке и утверждении 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представления государственных услуг»;</w:t>
      </w:r>
    </w:p>
    <w:p w:rsidR="00AB2C01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Республики Башкортостан   от 29 декабря 2012 года № 483 «О правилах подачи и рассмотрения жалоб на решения  и действия (бездействия) республиканских органов исполнительной власти и их должностных лиц государственных гражданских служащих Республики Башкортостан»;</w:t>
      </w:r>
    </w:p>
    <w:p w:rsidR="00AB2C01" w:rsidRPr="006B4B1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Республики Башкортостан от 13 сентября 2013 года №1161 –</w:t>
      </w:r>
      <w:proofErr w:type="spellStart"/>
      <w:r>
        <w:rPr>
          <w:sz w:val="28"/>
          <w:szCs w:val="28"/>
        </w:rPr>
        <w:t>р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AB2C01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960AD">
        <w:rPr>
          <w:sz w:val="28"/>
          <w:szCs w:val="28"/>
        </w:rPr>
        <w:t>Жилищный кодекс Российской Федерации от 29 декабря 2004 года. № 188-ФЗ</w:t>
      </w:r>
      <w:r>
        <w:rPr>
          <w:sz w:val="28"/>
          <w:szCs w:val="28"/>
        </w:rPr>
        <w:t>;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 xml:space="preserve">Устав </w:t>
      </w:r>
      <w:r w:rsidRPr="00E960AD">
        <w:rPr>
          <w:color w:val="333333"/>
          <w:sz w:val="28"/>
          <w:szCs w:val="28"/>
        </w:rPr>
        <w:t>сельского поселения</w:t>
      </w:r>
      <w:r w:rsidRPr="00E960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E960AD">
        <w:rPr>
          <w:color w:val="333333"/>
          <w:sz w:val="28"/>
          <w:szCs w:val="28"/>
        </w:rPr>
        <w:t xml:space="preserve">сельсовет муниципального района </w:t>
      </w:r>
      <w:proofErr w:type="spellStart"/>
      <w:r w:rsidRPr="00E960AD">
        <w:rPr>
          <w:color w:val="333333"/>
          <w:sz w:val="28"/>
          <w:szCs w:val="28"/>
        </w:rPr>
        <w:t>Салаватский</w:t>
      </w:r>
      <w:proofErr w:type="spellEnd"/>
      <w:r>
        <w:rPr>
          <w:color w:val="333333"/>
          <w:sz w:val="28"/>
          <w:szCs w:val="28"/>
        </w:rPr>
        <w:t xml:space="preserve"> район Республики Башкортостан.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2.6.Исчерпывающий перечень документов, необходимых для предоставления услуги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5" w:name="sub_1210"/>
      <w:bookmarkStart w:id="6" w:name="sub_13517"/>
      <w:bookmarkEnd w:id="5"/>
      <w:bookmarkEnd w:id="6"/>
      <w:r w:rsidRPr="00E960AD">
        <w:rPr>
          <w:sz w:val="28"/>
          <w:szCs w:val="28"/>
        </w:rPr>
        <w:t>2.6.1.Для получения справки о составе семьи гражданин, проживающий в частном жилом доме, принадлежащем ему на праве собственности, представляет в следующие документы: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заявление о выдаче справки (в случае письменного обращения);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паспорт заявителя;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правоустанавливающие документы на жилой дом;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надлежащим образом оформленную доверенность (в случае обращения за получением справки о составе семьи представителя заявителя).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7" w:name="sub_131518"/>
      <w:bookmarkEnd w:id="7"/>
      <w:r w:rsidRPr="00E960AD">
        <w:rPr>
          <w:sz w:val="28"/>
          <w:szCs w:val="28"/>
        </w:rPr>
        <w:t>2.6.2.Для получения справки о составе семьи гражданин, проживающий в жилом помещении муниципального жилищного фонда, представляет следующие документы: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заявление о выдаче справки;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договор социального найма, найма, поднайма жилого помещения;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паспорт заявителя;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надлежащим образом оформленную доверенность (в случае обращения за получением справки о составе семьи представителя заявителя).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8" w:name="sub_1360"/>
      <w:bookmarkEnd w:id="8"/>
      <w:r w:rsidRPr="00E960AD">
        <w:rPr>
          <w:sz w:val="28"/>
          <w:szCs w:val="28"/>
        </w:rPr>
        <w:t>2.6.3. Требования к документам, представляемым заявителем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9" w:name="sub_13619"/>
      <w:bookmarkEnd w:id="9"/>
      <w:r w:rsidRPr="00E960AD">
        <w:rPr>
          <w:sz w:val="28"/>
          <w:szCs w:val="28"/>
        </w:rPr>
        <w:t>Заявление в письменном виде о предоставлении муниципальной услуги составляется в произвольной форме.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10" w:name="sub_13620"/>
      <w:bookmarkEnd w:id="10"/>
      <w:r w:rsidRPr="00E960AD">
        <w:rPr>
          <w:sz w:val="28"/>
          <w:szCs w:val="28"/>
        </w:rPr>
        <w:t>Представленные заявителем документы не должны содержать подчистки либо приписки, зачеркнутые слова и иные не оговоренные в них исправления, а также серьезных повреждений, не позволяющих однозначно истолковывать их содержание.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11" w:name="sub_13621"/>
      <w:bookmarkEnd w:id="11"/>
      <w:r w:rsidRPr="00E960AD">
        <w:rPr>
          <w:sz w:val="28"/>
          <w:szCs w:val="28"/>
        </w:rPr>
        <w:t>Все документы представляются на бумажном носителе.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lastRenderedPageBreak/>
        <w:t>2.7.Перечень оснований для отказа в приеме документов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12" w:name="sub_13722"/>
      <w:bookmarkEnd w:id="12"/>
      <w:r w:rsidRPr="00E960AD">
        <w:rPr>
          <w:sz w:val="28"/>
          <w:szCs w:val="28"/>
        </w:rPr>
        <w:t xml:space="preserve">В приеме документов может быть отказано в случае, если заявителем представлены документы, предусмотренные </w:t>
      </w:r>
      <w:r w:rsidRPr="00E960AD">
        <w:rPr>
          <w:b/>
          <w:bCs/>
          <w:color w:val="008000"/>
          <w:sz w:val="28"/>
          <w:szCs w:val="28"/>
        </w:rPr>
        <w:t>пунктами 2.6.1.</w:t>
      </w:r>
      <w:r w:rsidRPr="00E960AD">
        <w:rPr>
          <w:b/>
          <w:bCs/>
          <w:sz w:val="28"/>
          <w:szCs w:val="28"/>
        </w:rPr>
        <w:t xml:space="preserve">, </w:t>
      </w:r>
      <w:r w:rsidRPr="00E960AD">
        <w:rPr>
          <w:sz w:val="28"/>
          <w:szCs w:val="28"/>
        </w:rPr>
        <w:t>2.6.2</w:t>
      </w:r>
      <w:r w:rsidRPr="00E960AD">
        <w:rPr>
          <w:b/>
          <w:bCs/>
          <w:sz w:val="28"/>
          <w:szCs w:val="28"/>
        </w:rPr>
        <w:t xml:space="preserve">. </w:t>
      </w:r>
      <w:r w:rsidRPr="00E960AD">
        <w:rPr>
          <w:sz w:val="28"/>
          <w:szCs w:val="28"/>
        </w:rPr>
        <w:t xml:space="preserve">административного регламента, не в полном объеме, а также, если они не соответствуют требованиям, установленным </w:t>
      </w:r>
      <w:r w:rsidRPr="00E960AD">
        <w:rPr>
          <w:b/>
          <w:bCs/>
          <w:color w:val="008000"/>
          <w:sz w:val="28"/>
          <w:szCs w:val="28"/>
        </w:rPr>
        <w:t xml:space="preserve">пунктом </w:t>
      </w:r>
      <w:r w:rsidRPr="00E960AD">
        <w:rPr>
          <w:sz w:val="28"/>
          <w:szCs w:val="28"/>
        </w:rPr>
        <w:t>2.6.3. административного регламента.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13" w:name="sub_13723"/>
      <w:bookmarkEnd w:id="13"/>
      <w:r w:rsidRPr="00E960AD">
        <w:rPr>
          <w:sz w:val="28"/>
          <w:szCs w:val="28"/>
        </w:rPr>
        <w:t>Отказ в приеме документов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2.8. Перечень оснований для отказа в предоставлении муниципальной услуги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color w:val="000000"/>
          <w:sz w:val="28"/>
          <w:szCs w:val="28"/>
        </w:rPr>
        <w:t>Оснований для отказа в предоставлении муниципальной услуги не предусмотрено</w:t>
      </w:r>
      <w:r w:rsidRPr="00E960AD">
        <w:rPr>
          <w:sz w:val="28"/>
          <w:szCs w:val="28"/>
        </w:rPr>
        <w:t>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2.9.Муниципальная услуга по выдаче справок о составе семьи жителям частных жилых домов и муниципального жилищного фонда (коммунального и жилищного хозяйства) предоставляется бесплатно.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14" w:name="sub_13415"/>
      <w:bookmarkEnd w:id="14"/>
      <w:r w:rsidRPr="00E960AD">
        <w:rPr>
          <w:sz w:val="28"/>
          <w:szCs w:val="28"/>
        </w:rPr>
        <w:t>2.10.Сроки ожидания в очереди при подаче заявления о предоставлении муниципальной услуги, а также получения результата предоставления муниципальной услуги максимальное время ожидания в очереди при подаче соответствующих документов, а также на получение консультаций не должно превышать 15 минут.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2.11.Требования к местам предоставления муниципальной услуги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2.11.1.Требования к входу в помещение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Вход в помещение администрации сельского поселения в темное время суток должен освещаться.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Вход в помещение администрации поселения должен оборудоваться информационной табличкой, содержащей следующую информацию:</w:t>
      </w:r>
    </w:p>
    <w:p w:rsidR="00AB2C01" w:rsidRPr="00E960AD" w:rsidRDefault="00AB2C01" w:rsidP="003C10AE">
      <w:pPr>
        <w:pStyle w:val="a6"/>
        <w:spacing w:after="0" w:afterAutospacing="0"/>
        <w:contextualSpacing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название администрации поселения;</w:t>
      </w:r>
    </w:p>
    <w:p w:rsidR="00AB2C01" w:rsidRPr="00E960AD" w:rsidRDefault="00AB2C01" w:rsidP="003C10AE">
      <w:pPr>
        <w:pStyle w:val="a6"/>
        <w:spacing w:after="0" w:afterAutospacing="0"/>
        <w:contextualSpacing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адрес места нахождения;</w:t>
      </w:r>
    </w:p>
    <w:p w:rsidR="00AB2C01" w:rsidRPr="00E960AD" w:rsidRDefault="00AB2C01" w:rsidP="003C10AE">
      <w:pPr>
        <w:pStyle w:val="a6"/>
        <w:spacing w:after="0" w:afterAutospacing="0"/>
        <w:contextualSpacing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график работы администрации поселения.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2.11.2.Требования к местам ожидания и к местам приема заявителей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Прием заявителей осуществляется в кабинете специалистов администрации.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proofErr w:type="gramStart"/>
      <w:r w:rsidRPr="00E960AD">
        <w:rPr>
          <w:sz w:val="28"/>
          <w:szCs w:val="28"/>
        </w:rPr>
        <w:t>Места, предназначенные для ознакомления и ожидания приема заявителей оборудуются</w:t>
      </w:r>
      <w:proofErr w:type="gramEnd"/>
      <w:r w:rsidRPr="00E960AD">
        <w:rPr>
          <w:sz w:val="28"/>
          <w:szCs w:val="28"/>
        </w:rPr>
        <w:t xml:space="preserve"> информационными материалами, информационными стендами, </w:t>
      </w:r>
      <w:r w:rsidRPr="00E960AD">
        <w:rPr>
          <w:sz w:val="28"/>
          <w:szCs w:val="28"/>
        </w:rPr>
        <w:lastRenderedPageBreak/>
        <w:t>стульями и столами, канцелярскими принадлежностями для возможности оформления документов.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фамилии, имени, отчества и должности специалиста;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информации о днях и времени приема заявителей.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Таблички на дверях или стендах устанавливаются таким образом, чтобы при открытой двери были видны и читаемы.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офисной мебелью.</w:t>
      </w:r>
    </w:p>
    <w:p w:rsidR="00AB2C01" w:rsidRPr="00E960AD" w:rsidRDefault="00AB2C01" w:rsidP="00AB2C01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2.12. Показатели качества предоставления муниципальной услуги</w:t>
      </w:r>
    </w:p>
    <w:p w:rsidR="00AB2C01" w:rsidRPr="00E960AD" w:rsidRDefault="00AB2C01" w:rsidP="00AB2C0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простота и ясность изложения информационных документов;</w:t>
      </w:r>
    </w:p>
    <w:p w:rsidR="00AB2C01" w:rsidRPr="00E960AD" w:rsidRDefault="00AB2C01" w:rsidP="00AB2C0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наличие различных каналов получения информации о предоставлении услуги;</w:t>
      </w:r>
    </w:p>
    <w:p w:rsidR="00AB2C01" w:rsidRPr="00E960AD" w:rsidRDefault="00AB2C01" w:rsidP="00AB2C0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короткое время ожидания услуги;</w:t>
      </w:r>
    </w:p>
    <w:p w:rsidR="00AB2C01" w:rsidRPr="00E960AD" w:rsidRDefault="00AB2C01" w:rsidP="00AB2C0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точность исполнения муниципальной услуги;</w:t>
      </w:r>
    </w:p>
    <w:p w:rsidR="00AB2C01" w:rsidRPr="00E960AD" w:rsidRDefault="00AB2C01" w:rsidP="00AB2C0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профессиональная подготовка сотрудников, осуществляющих предоставление услуги;</w:t>
      </w:r>
    </w:p>
    <w:p w:rsidR="00AB2C01" w:rsidRPr="00E960AD" w:rsidRDefault="00AB2C01" w:rsidP="00AB2C0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высокая культура обслуживания заявителей;</w:t>
      </w:r>
    </w:p>
    <w:p w:rsidR="00AB2C01" w:rsidRPr="00E960AD" w:rsidRDefault="00AB2C01" w:rsidP="00AB2C0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соблюдение сроков предоставления муниципальной услуги;</w:t>
      </w:r>
    </w:p>
    <w:p w:rsidR="00AB2C01" w:rsidRPr="00E960AD" w:rsidRDefault="00AB2C01" w:rsidP="00AB2C0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количество обоснованных жалоб.</w:t>
      </w:r>
    </w:p>
    <w:p w:rsidR="00AB2C01" w:rsidRPr="0084083C" w:rsidRDefault="00AB2C01" w:rsidP="00AB2C01">
      <w:pPr>
        <w:pStyle w:val="a6"/>
        <w:spacing w:after="0" w:afterAutospacing="0" w:line="360" w:lineRule="auto"/>
        <w:jc w:val="both"/>
        <w:rPr>
          <w:b/>
          <w:sz w:val="28"/>
          <w:szCs w:val="28"/>
        </w:rPr>
      </w:pPr>
      <w:bookmarkStart w:id="15" w:name="sub_1230"/>
      <w:bookmarkEnd w:id="15"/>
    </w:p>
    <w:p w:rsidR="00AB2C01" w:rsidRPr="0084083C" w:rsidRDefault="00AB2C01" w:rsidP="00AB2C01">
      <w:pPr>
        <w:pStyle w:val="a6"/>
        <w:spacing w:after="0" w:afterAutospacing="0"/>
        <w:jc w:val="center"/>
        <w:rPr>
          <w:b/>
          <w:sz w:val="28"/>
          <w:szCs w:val="28"/>
        </w:rPr>
      </w:pPr>
      <w:bookmarkStart w:id="16" w:name="sub_1300"/>
      <w:bookmarkEnd w:id="16"/>
      <w:r w:rsidRPr="0084083C">
        <w:rPr>
          <w:b/>
          <w:sz w:val="28"/>
          <w:szCs w:val="28"/>
        </w:rPr>
        <w:t>III. Состав, последовательность и сроки выполнения административных процедур и административных действий, требования к порядку их выполнения</w:t>
      </w:r>
    </w:p>
    <w:p w:rsidR="00AB2C01" w:rsidRPr="0084083C" w:rsidRDefault="00AB2C01" w:rsidP="00AB2C01">
      <w:pPr>
        <w:pStyle w:val="a6"/>
        <w:spacing w:after="0" w:afterAutospacing="0"/>
        <w:jc w:val="both"/>
        <w:rPr>
          <w:b/>
          <w:sz w:val="28"/>
          <w:szCs w:val="28"/>
        </w:rPr>
      </w:pP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17" w:name="sub_13135"/>
      <w:bookmarkEnd w:id="17"/>
      <w:r w:rsidRPr="00E960A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B2C01" w:rsidRPr="00E960AD" w:rsidRDefault="00AB2C01" w:rsidP="00AB2C01">
      <w:pPr>
        <w:pStyle w:val="a6"/>
        <w:spacing w:after="0" w:afterAutospacing="0"/>
        <w:contextualSpacing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прием и рассмотрение документов;</w:t>
      </w:r>
    </w:p>
    <w:p w:rsidR="00AB2C01" w:rsidRPr="00E960AD" w:rsidRDefault="00AB2C01" w:rsidP="00AB2C01">
      <w:pPr>
        <w:pStyle w:val="a6"/>
        <w:spacing w:after="0" w:afterAutospacing="0"/>
        <w:contextualSpacing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оформление справки;</w:t>
      </w:r>
    </w:p>
    <w:p w:rsidR="00AB2C01" w:rsidRPr="00E960AD" w:rsidRDefault="00AB2C01" w:rsidP="00AB2C01">
      <w:pPr>
        <w:pStyle w:val="a6"/>
        <w:spacing w:after="0" w:afterAutospacing="0"/>
        <w:contextualSpacing/>
        <w:jc w:val="both"/>
        <w:rPr>
          <w:sz w:val="28"/>
          <w:szCs w:val="28"/>
        </w:rPr>
      </w:pPr>
      <w:r w:rsidRPr="00E960AD">
        <w:rPr>
          <w:sz w:val="28"/>
          <w:szCs w:val="28"/>
        </w:rPr>
        <w:lastRenderedPageBreak/>
        <w:t>выдача справки.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18" w:name="sub_13110"/>
      <w:bookmarkEnd w:id="18"/>
      <w:r w:rsidRPr="00E960AD">
        <w:rPr>
          <w:color w:val="000000"/>
          <w:sz w:val="28"/>
          <w:szCs w:val="28"/>
        </w:rPr>
        <w:t>3.1</w:t>
      </w:r>
      <w:r w:rsidRPr="00E960AD">
        <w:rPr>
          <w:sz w:val="28"/>
          <w:szCs w:val="28"/>
        </w:rPr>
        <w:t xml:space="preserve"> .Прием и рассмотрение документов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19" w:name="sub_131136"/>
      <w:bookmarkEnd w:id="19"/>
      <w:r w:rsidRPr="00E960AD">
        <w:rPr>
          <w:sz w:val="28"/>
          <w:szCs w:val="28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отдел с необходимыми документами для предоставления муниципальной услуги.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20" w:name="sub_131137"/>
      <w:bookmarkEnd w:id="20"/>
      <w:r w:rsidRPr="00E960AD">
        <w:rPr>
          <w:sz w:val="28"/>
          <w:szCs w:val="28"/>
        </w:rPr>
        <w:t xml:space="preserve">Специалист проверяет представленные в соответствии </w:t>
      </w:r>
      <w:r w:rsidRPr="00E960AD">
        <w:rPr>
          <w:color w:val="000000"/>
          <w:sz w:val="28"/>
          <w:szCs w:val="28"/>
        </w:rPr>
        <w:t xml:space="preserve">с </w:t>
      </w:r>
      <w:r w:rsidRPr="00E960AD">
        <w:rPr>
          <w:b/>
          <w:bCs/>
          <w:color w:val="000000"/>
          <w:sz w:val="28"/>
          <w:szCs w:val="28"/>
        </w:rPr>
        <w:t xml:space="preserve">пунктами 2.6.1., </w:t>
      </w:r>
      <w:r w:rsidRPr="00E960AD">
        <w:rPr>
          <w:color w:val="000000"/>
          <w:sz w:val="28"/>
          <w:szCs w:val="28"/>
        </w:rPr>
        <w:t>2</w:t>
      </w:r>
      <w:r w:rsidRPr="00E960AD">
        <w:rPr>
          <w:b/>
          <w:bCs/>
          <w:color w:val="000000"/>
          <w:sz w:val="28"/>
          <w:szCs w:val="28"/>
        </w:rPr>
        <w:t xml:space="preserve">.6.2 </w:t>
      </w:r>
      <w:r w:rsidRPr="00E960AD">
        <w:rPr>
          <w:color w:val="000000"/>
          <w:sz w:val="28"/>
          <w:szCs w:val="28"/>
        </w:rPr>
        <w:t xml:space="preserve">административного регламента документы на соответствие их требованиям, установленным </w:t>
      </w:r>
      <w:r w:rsidRPr="00E960AD">
        <w:rPr>
          <w:b/>
          <w:bCs/>
          <w:color w:val="000000"/>
          <w:sz w:val="28"/>
          <w:szCs w:val="28"/>
        </w:rPr>
        <w:t>пунктом 2.</w:t>
      </w:r>
      <w:r w:rsidRPr="00E960AD">
        <w:rPr>
          <w:color w:val="000000"/>
          <w:sz w:val="28"/>
          <w:szCs w:val="28"/>
        </w:rPr>
        <w:t>6.3.</w:t>
      </w:r>
      <w:r w:rsidRPr="00E960AD">
        <w:rPr>
          <w:b/>
          <w:bCs/>
          <w:color w:val="000000"/>
          <w:sz w:val="28"/>
          <w:szCs w:val="28"/>
        </w:rPr>
        <w:t xml:space="preserve"> </w:t>
      </w:r>
      <w:r w:rsidRPr="00E960AD">
        <w:rPr>
          <w:color w:val="000000"/>
          <w:sz w:val="28"/>
          <w:szCs w:val="28"/>
        </w:rPr>
        <w:t>административного регламента.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21" w:name="sub_131140"/>
      <w:bookmarkEnd w:id="21"/>
      <w:r w:rsidRPr="00E960AD">
        <w:rPr>
          <w:color w:val="000000"/>
          <w:sz w:val="28"/>
          <w:szCs w:val="28"/>
        </w:rPr>
        <w:t>Максимальный срок исполнения данной административной процедуры</w:t>
      </w:r>
      <w:r w:rsidRPr="00E960AD">
        <w:rPr>
          <w:sz w:val="28"/>
          <w:szCs w:val="28"/>
        </w:rPr>
        <w:t xml:space="preserve"> составляет 15 минут с момента обращения заявителя с соответствующими документами</w:t>
      </w:r>
      <w:proofErr w:type="gramStart"/>
      <w:r w:rsidRPr="00E960AD">
        <w:rPr>
          <w:sz w:val="28"/>
          <w:szCs w:val="28"/>
        </w:rPr>
        <w:t xml:space="preserve"> .</w:t>
      </w:r>
      <w:proofErr w:type="gramEnd"/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22" w:name="sub_13120"/>
      <w:bookmarkEnd w:id="22"/>
      <w:r w:rsidRPr="00E960AD">
        <w:rPr>
          <w:sz w:val="28"/>
          <w:szCs w:val="28"/>
        </w:rPr>
        <w:t>3.2. Оформление справки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23" w:name="sub_131241"/>
      <w:bookmarkEnd w:id="23"/>
      <w:r w:rsidRPr="00E960AD">
        <w:rPr>
          <w:sz w:val="28"/>
          <w:szCs w:val="28"/>
        </w:rPr>
        <w:t>Основанием для начала исполнения административной процедуры является результат рассмотрения документов и их соответствие требованиям, предъявляемым к данным документам.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24" w:name="sub_131242"/>
      <w:bookmarkEnd w:id="24"/>
      <w:r w:rsidRPr="00E960AD">
        <w:rPr>
          <w:sz w:val="28"/>
          <w:szCs w:val="28"/>
        </w:rPr>
        <w:t xml:space="preserve">По результатам рассмотрения документов специалист оформляет справку о составе семьи. Сформированный пакет документов и оформленная справка о составе семьи подписывается специалистом 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25" w:name="sub_131244"/>
      <w:bookmarkEnd w:id="25"/>
      <w:r w:rsidRPr="00E960AD">
        <w:rPr>
          <w:sz w:val="28"/>
          <w:szCs w:val="28"/>
        </w:rPr>
        <w:t>Максимальный срок исполнения данной административной процедуры составляет 15 минут с момента рассмотрения документов специалистом.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26" w:name="sub_13130"/>
      <w:bookmarkEnd w:id="26"/>
      <w:r w:rsidRPr="00E960AD">
        <w:rPr>
          <w:sz w:val="28"/>
          <w:szCs w:val="28"/>
        </w:rPr>
        <w:t>3.3. Выдача справки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27" w:name="sub_131345"/>
      <w:bookmarkEnd w:id="27"/>
      <w:r w:rsidRPr="00E960AD">
        <w:rPr>
          <w:sz w:val="28"/>
          <w:szCs w:val="28"/>
        </w:rPr>
        <w:t>Специалист заверяет справку печатью и выдает ее заявителю или его представителю.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Максимальный срок исполнения данной административной процедуры составляет 5 минут с момента получения специалистом, подписанной главой сельского поселения.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bookmarkStart w:id="28" w:name="sub_1400"/>
      <w:bookmarkEnd w:id="28"/>
    </w:p>
    <w:p w:rsidR="00AB2C01" w:rsidRPr="0084083C" w:rsidRDefault="00AB2C01" w:rsidP="00AB2C01">
      <w:pPr>
        <w:pStyle w:val="a6"/>
        <w:spacing w:after="0" w:afterAutospacing="0"/>
        <w:jc w:val="center"/>
        <w:rPr>
          <w:b/>
          <w:sz w:val="28"/>
          <w:szCs w:val="28"/>
        </w:rPr>
      </w:pPr>
      <w:r w:rsidRPr="0084083C">
        <w:rPr>
          <w:b/>
          <w:sz w:val="28"/>
          <w:szCs w:val="28"/>
          <w:lang w:val="en-US"/>
        </w:rPr>
        <w:t>IV</w:t>
      </w:r>
      <w:r w:rsidRPr="0084083C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 xml:space="preserve">4.1. Порядок и формы </w:t>
      </w:r>
      <w:proofErr w:type="gramStart"/>
      <w:r w:rsidRPr="00E960AD">
        <w:rPr>
          <w:sz w:val="28"/>
          <w:szCs w:val="28"/>
        </w:rPr>
        <w:t>контроля за</w:t>
      </w:r>
      <w:proofErr w:type="gramEnd"/>
      <w:r w:rsidRPr="00E960AD">
        <w:rPr>
          <w:sz w:val="28"/>
          <w:szCs w:val="28"/>
        </w:rPr>
        <w:t xml:space="preserve"> предоставлением муниципальной услуги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proofErr w:type="gramStart"/>
      <w:r w:rsidRPr="00E960AD">
        <w:rPr>
          <w:sz w:val="28"/>
          <w:szCs w:val="28"/>
        </w:rPr>
        <w:t>Контроль за</w:t>
      </w:r>
      <w:proofErr w:type="gramEnd"/>
      <w:r w:rsidRPr="00E960A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</w:t>
      </w:r>
      <w:r w:rsidRPr="00E960AD">
        <w:rPr>
          <w:sz w:val="28"/>
          <w:szCs w:val="28"/>
        </w:rPr>
        <w:lastRenderedPageBreak/>
        <w:t>услуги осуществляется руководителем, ответственным за организацию работы по предоставлению муниципальной услуги, а также должностными лицами администрации, участвующих в предоставлении муниципальной услуги.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Текущий контроль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специалистами администрации сельского поселения положений настоящего административного регламента, иных правовых актов.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Периодичность осуществления текущего контроля устанавливается руководителем, ответственным за организацию работы по предоставлению муниципальной услуги.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</w:p>
    <w:p w:rsidR="00AB2C01" w:rsidRPr="0084083C" w:rsidRDefault="00AB2C01" w:rsidP="00AB2C01">
      <w:pPr>
        <w:pStyle w:val="a6"/>
        <w:spacing w:after="0" w:afterAutospacing="0"/>
        <w:jc w:val="center"/>
        <w:rPr>
          <w:b/>
          <w:sz w:val="28"/>
          <w:szCs w:val="28"/>
        </w:rPr>
      </w:pPr>
      <w:r w:rsidRPr="0084083C">
        <w:rPr>
          <w:b/>
          <w:sz w:val="28"/>
          <w:szCs w:val="28"/>
          <w:lang w:val="en-US"/>
        </w:rPr>
        <w:t>V</w:t>
      </w:r>
      <w:r w:rsidRPr="0084083C">
        <w:rPr>
          <w:b/>
          <w:sz w:val="28"/>
          <w:szCs w:val="28"/>
        </w:rPr>
        <w:t>. Досудебный (внесудебный) порядок обжалования решений и действий (бездействия) исполнительного органа, предоставляющего муниципальную услугу, а также его должностных лиц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 xml:space="preserve">5.1. Граждане имеют право на обжалование действий или бездействия должностных лиц администрации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E960AD">
        <w:rPr>
          <w:sz w:val="28"/>
          <w:szCs w:val="28"/>
        </w:rPr>
        <w:t xml:space="preserve">сельсовет муниципального района </w:t>
      </w:r>
      <w:proofErr w:type="spellStart"/>
      <w:r w:rsidRPr="00E960AD">
        <w:rPr>
          <w:sz w:val="28"/>
          <w:szCs w:val="28"/>
        </w:rPr>
        <w:t>Салаватский</w:t>
      </w:r>
      <w:proofErr w:type="spellEnd"/>
      <w:r w:rsidRPr="00E960AD">
        <w:rPr>
          <w:sz w:val="28"/>
          <w:szCs w:val="28"/>
        </w:rPr>
        <w:t xml:space="preserve"> район Республики Башкортостан в досудебном и судебном порядке.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5.4. Жалоба должна содержать: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proofErr w:type="gramStart"/>
      <w:r w:rsidRPr="00E960AD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 xml:space="preserve">5.5. </w:t>
      </w:r>
      <w:proofErr w:type="gramStart"/>
      <w:r w:rsidRPr="00E960AD">
        <w:rPr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обращение остается без рассмотрения.</w:t>
      </w:r>
      <w:proofErr w:type="gramEnd"/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 xml:space="preserve">5.6. Если в письменном обращении содержатся </w:t>
      </w:r>
      <w:proofErr w:type="gramStart"/>
      <w:r w:rsidRPr="00E960AD">
        <w:rPr>
          <w:sz w:val="28"/>
          <w:szCs w:val="28"/>
        </w:rPr>
        <w:t>нецензурные</w:t>
      </w:r>
      <w:proofErr w:type="gramEnd"/>
      <w:r w:rsidRPr="00E960AD">
        <w:rPr>
          <w:sz w:val="28"/>
          <w:szCs w:val="28"/>
        </w:rPr>
        <w:t xml:space="preserve">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 xml:space="preserve">5.7. </w:t>
      </w:r>
      <w:proofErr w:type="gramStart"/>
      <w:r w:rsidRPr="00E960AD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воспроизводимы.</w:t>
      </w:r>
      <w:proofErr w:type="gramEnd"/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 xml:space="preserve">5.8. </w:t>
      </w:r>
      <w:proofErr w:type="gramStart"/>
      <w:r w:rsidRPr="00E960AD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E960AD">
        <w:rPr>
          <w:sz w:val="28"/>
          <w:szCs w:val="28"/>
        </w:rPr>
        <w:t xml:space="preserve"> направлялись в администрацию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E960AD">
        <w:rPr>
          <w:sz w:val="28"/>
          <w:szCs w:val="28"/>
        </w:rPr>
        <w:t>сельсовет</w:t>
      </w:r>
      <w:r w:rsidRPr="00E960AD">
        <w:rPr>
          <w:color w:val="FF0000"/>
          <w:sz w:val="28"/>
          <w:szCs w:val="28"/>
        </w:rPr>
        <w:t xml:space="preserve"> </w:t>
      </w:r>
      <w:r w:rsidRPr="00E960AD">
        <w:rPr>
          <w:sz w:val="28"/>
          <w:szCs w:val="28"/>
        </w:rPr>
        <w:t xml:space="preserve">муниципального района </w:t>
      </w:r>
      <w:proofErr w:type="spellStart"/>
      <w:r w:rsidRPr="00E960AD">
        <w:rPr>
          <w:sz w:val="28"/>
          <w:szCs w:val="28"/>
        </w:rPr>
        <w:t>Салаватский</w:t>
      </w:r>
      <w:proofErr w:type="spellEnd"/>
      <w:r w:rsidRPr="00E960AD">
        <w:rPr>
          <w:sz w:val="28"/>
          <w:szCs w:val="28"/>
        </w:rPr>
        <w:t xml:space="preserve"> район Республики Башкортостан или одному и тому же должностному лицу. О данном решении уведомляется заявитель, направивший обращение.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lastRenderedPageBreak/>
        <w:t xml:space="preserve">5.9. </w:t>
      </w:r>
      <w:proofErr w:type="gramStart"/>
      <w:r w:rsidRPr="00E960AD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960AD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proofErr w:type="gramStart"/>
      <w:r w:rsidRPr="00E960A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2) отказывает в удовлетворении жалобы.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5.11. Не позднее дня, следующего за днем принятия решения, указанного в п. 5.10.настоящего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E960A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960A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5.13. В случае</w:t>
      </w:r>
      <w:proofErr w:type="gramStart"/>
      <w:r w:rsidRPr="00E960AD">
        <w:rPr>
          <w:sz w:val="28"/>
          <w:szCs w:val="28"/>
        </w:rPr>
        <w:t>,</w:t>
      </w:r>
      <w:proofErr w:type="gramEnd"/>
      <w:r w:rsidRPr="00E960AD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lastRenderedPageBreak/>
        <w:t>5.15.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AB2C01" w:rsidRPr="00E960AD" w:rsidRDefault="00AB2C01" w:rsidP="00AB2C01">
      <w:pPr>
        <w:pStyle w:val="a6"/>
        <w:spacing w:after="0" w:afterAutospacing="0"/>
        <w:jc w:val="both"/>
        <w:rPr>
          <w:sz w:val="28"/>
          <w:szCs w:val="28"/>
        </w:rPr>
      </w:pPr>
      <w:r w:rsidRPr="00E960AD">
        <w:rPr>
          <w:sz w:val="28"/>
          <w:szCs w:val="28"/>
        </w:rPr>
        <w:t xml:space="preserve">5.16. Граждане могут сообщить о нарушении своих прав и законных интересов, противоправных решениях, действиях или бездействии должностных лиц администрации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E960AD">
        <w:rPr>
          <w:sz w:val="28"/>
          <w:szCs w:val="28"/>
        </w:rPr>
        <w:t xml:space="preserve">сельсовет муниципального района </w:t>
      </w:r>
      <w:proofErr w:type="spellStart"/>
      <w:r w:rsidRPr="00E960AD">
        <w:rPr>
          <w:sz w:val="28"/>
          <w:szCs w:val="28"/>
        </w:rPr>
        <w:t>Салаватский</w:t>
      </w:r>
      <w:proofErr w:type="spellEnd"/>
      <w:r w:rsidRPr="00E960AD">
        <w:rPr>
          <w:sz w:val="28"/>
          <w:szCs w:val="28"/>
        </w:rPr>
        <w:t xml:space="preserve"> район Республики Башкортостан, нарушении положений административного регламента, некорректном поведении или нарушении служебной этики по номерам телефонов, по электронной почте органа, исполняющего муниципальную услугу.</w:t>
      </w:r>
    </w:p>
    <w:p w:rsidR="00AB2C01" w:rsidRDefault="00AB2C01" w:rsidP="00AB2C01">
      <w:pPr>
        <w:pStyle w:val="a6"/>
        <w:spacing w:after="0" w:afterAutospacing="0"/>
        <w:rPr>
          <w:sz w:val="28"/>
          <w:szCs w:val="28"/>
        </w:rPr>
      </w:pPr>
    </w:p>
    <w:p w:rsidR="00AB2C01" w:rsidRDefault="00AB2C01" w:rsidP="00AB2C01">
      <w:pPr>
        <w:pStyle w:val="a6"/>
        <w:spacing w:after="0" w:afterAutospacing="0"/>
        <w:rPr>
          <w:sz w:val="28"/>
          <w:szCs w:val="28"/>
        </w:rPr>
      </w:pPr>
    </w:p>
    <w:p w:rsidR="00AB2C01" w:rsidRDefault="00AB2C01" w:rsidP="00AB2C01">
      <w:pPr>
        <w:pStyle w:val="a6"/>
        <w:spacing w:after="0" w:afterAutospacing="0"/>
        <w:rPr>
          <w:sz w:val="28"/>
          <w:szCs w:val="28"/>
        </w:rPr>
      </w:pPr>
    </w:p>
    <w:p w:rsidR="00AB2C01" w:rsidRDefault="00AB2C01" w:rsidP="00AB2C01">
      <w:pPr>
        <w:pStyle w:val="a6"/>
        <w:spacing w:after="0" w:afterAutospacing="0"/>
        <w:rPr>
          <w:sz w:val="28"/>
          <w:szCs w:val="28"/>
        </w:rPr>
      </w:pPr>
    </w:p>
    <w:p w:rsidR="00AB2C01" w:rsidRDefault="00AB2C01" w:rsidP="00AB2C01">
      <w:pPr>
        <w:pStyle w:val="a6"/>
        <w:spacing w:after="0" w:afterAutospacing="0"/>
        <w:rPr>
          <w:sz w:val="28"/>
          <w:szCs w:val="28"/>
        </w:rPr>
      </w:pPr>
    </w:p>
    <w:p w:rsidR="00AB2C01" w:rsidRDefault="00AB2C01" w:rsidP="00AB2C01">
      <w:pPr>
        <w:pStyle w:val="a6"/>
        <w:spacing w:after="0" w:afterAutospacing="0"/>
        <w:rPr>
          <w:sz w:val="28"/>
          <w:szCs w:val="28"/>
        </w:rPr>
      </w:pPr>
    </w:p>
    <w:p w:rsidR="00AB2C01" w:rsidRDefault="00AB2C01" w:rsidP="00AB2C01">
      <w:pPr>
        <w:pStyle w:val="a6"/>
        <w:spacing w:after="0" w:afterAutospacing="0"/>
        <w:rPr>
          <w:sz w:val="28"/>
          <w:szCs w:val="28"/>
        </w:rPr>
      </w:pPr>
    </w:p>
    <w:p w:rsidR="00AB2C01" w:rsidRDefault="00AB2C01" w:rsidP="00AB2C01">
      <w:pPr>
        <w:pStyle w:val="a6"/>
        <w:spacing w:after="0" w:afterAutospacing="0"/>
        <w:rPr>
          <w:sz w:val="28"/>
          <w:szCs w:val="28"/>
        </w:rPr>
      </w:pPr>
    </w:p>
    <w:p w:rsidR="00AB2C01" w:rsidRDefault="00AB2C01" w:rsidP="00AB2C01">
      <w:pPr>
        <w:pStyle w:val="a6"/>
        <w:spacing w:after="0" w:afterAutospacing="0"/>
        <w:rPr>
          <w:sz w:val="28"/>
          <w:szCs w:val="28"/>
        </w:rPr>
      </w:pPr>
    </w:p>
    <w:p w:rsidR="00AB2C01" w:rsidRDefault="00AB2C01" w:rsidP="00AB2C01">
      <w:pPr>
        <w:pStyle w:val="a6"/>
        <w:spacing w:after="0" w:afterAutospacing="0"/>
        <w:rPr>
          <w:sz w:val="28"/>
          <w:szCs w:val="28"/>
        </w:rPr>
      </w:pPr>
    </w:p>
    <w:p w:rsidR="00AB2C01" w:rsidRDefault="00AB2C01" w:rsidP="00AB2C01">
      <w:pPr>
        <w:pStyle w:val="a6"/>
        <w:spacing w:after="0" w:afterAutospacing="0"/>
        <w:rPr>
          <w:sz w:val="28"/>
          <w:szCs w:val="28"/>
        </w:rPr>
      </w:pPr>
    </w:p>
    <w:p w:rsidR="00AB2C01" w:rsidRDefault="00AB2C01" w:rsidP="00AB2C01">
      <w:pPr>
        <w:pStyle w:val="a6"/>
        <w:spacing w:after="0" w:afterAutospacing="0"/>
        <w:rPr>
          <w:sz w:val="28"/>
          <w:szCs w:val="28"/>
        </w:rPr>
      </w:pPr>
    </w:p>
    <w:p w:rsidR="00AB2C01" w:rsidRDefault="00AB2C01" w:rsidP="00AB2C01">
      <w:pPr>
        <w:pStyle w:val="a6"/>
        <w:spacing w:after="0" w:afterAutospacing="0"/>
        <w:rPr>
          <w:sz w:val="28"/>
          <w:szCs w:val="28"/>
        </w:rPr>
      </w:pPr>
    </w:p>
    <w:p w:rsidR="00AB2C01" w:rsidRDefault="00AB2C01" w:rsidP="00AB2C01">
      <w:pPr>
        <w:pStyle w:val="a6"/>
        <w:spacing w:after="0" w:afterAutospacing="0"/>
        <w:rPr>
          <w:sz w:val="28"/>
          <w:szCs w:val="28"/>
        </w:rPr>
      </w:pPr>
    </w:p>
    <w:p w:rsidR="00A44293" w:rsidRDefault="00A44293" w:rsidP="00AB2C01">
      <w:pPr>
        <w:pStyle w:val="a6"/>
        <w:spacing w:after="0" w:afterAutospacing="0"/>
        <w:rPr>
          <w:sz w:val="28"/>
          <w:szCs w:val="28"/>
        </w:rPr>
      </w:pPr>
    </w:p>
    <w:p w:rsidR="00A44293" w:rsidRPr="007D14E6" w:rsidRDefault="00A44293" w:rsidP="00AB2C01">
      <w:pPr>
        <w:pStyle w:val="a6"/>
        <w:spacing w:after="0" w:afterAutospacing="0"/>
        <w:rPr>
          <w:sz w:val="28"/>
          <w:szCs w:val="28"/>
        </w:rPr>
      </w:pPr>
    </w:p>
    <w:p w:rsidR="00AB2C01" w:rsidRPr="00E960AD" w:rsidRDefault="00AB2C01" w:rsidP="00AB2C01">
      <w:pPr>
        <w:pStyle w:val="a6"/>
        <w:spacing w:after="0" w:afterAutospacing="0"/>
        <w:rPr>
          <w:sz w:val="28"/>
          <w:szCs w:val="28"/>
        </w:rPr>
      </w:pPr>
    </w:p>
    <w:p w:rsidR="003C10AE" w:rsidRDefault="003C10AE" w:rsidP="003C10AE">
      <w:pPr>
        <w:pStyle w:val="a6"/>
        <w:spacing w:after="0" w:afterAutospacing="0"/>
        <w:contextualSpacing/>
        <w:jc w:val="right"/>
        <w:rPr>
          <w:sz w:val="28"/>
          <w:szCs w:val="28"/>
        </w:rPr>
      </w:pPr>
    </w:p>
    <w:p w:rsidR="00AB2C01" w:rsidRPr="00E960AD" w:rsidRDefault="00AB2C01" w:rsidP="003C10AE">
      <w:pPr>
        <w:pStyle w:val="a6"/>
        <w:spacing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B2C01" w:rsidRPr="00E960AD" w:rsidRDefault="00AB2C01" w:rsidP="003C10AE">
      <w:pPr>
        <w:pStyle w:val="a6"/>
        <w:spacing w:after="0" w:afterAutospacing="0"/>
        <w:contextualSpacing/>
        <w:jc w:val="right"/>
        <w:rPr>
          <w:sz w:val="28"/>
          <w:szCs w:val="28"/>
        </w:rPr>
      </w:pPr>
      <w:r w:rsidRPr="00E960AD">
        <w:rPr>
          <w:sz w:val="28"/>
          <w:szCs w:val="28"/>
        </w:rPr>
        <w:t>к административному регламенту</w:t>
      </w:r>
    </w:p>
    <w:p w:rsidR="00AB2C01" w:rsidRPr="00E960AD" w:rsidRDefault="00AB2C01" w:rsidP="003C10AE">
      <w:pPr>
        <w:pStyle w:val="a6"/>
        <w:spacing w:after="0" w:afterAutospacing="0"/>
        <w:jc w:val="right"/>
        <w:rPr>
          <w:sz w:val="28"/>
          <w:szCs w:val="28"/>
        </w:rPr>
      </w:pPr>
      <w:r w:rsidRPr="00E960AD">
        <w:rPr>
          <w:sz w:val="28"/>
          <w:szCs w:val="28"/>
        </w:rPr>
        <w:t xml:space="preserve">предоставления муниципальной услуги «Выдача справок о составе семьи жителям частных домов и муниципального жилищного фонда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DC66DD">
        <w:rPr>
          <w:sz w:val="28"/>
          <w:szCs w:val="28"/>
        </w:rPr>
        <w:t xml:space="preserve"> </w:t>
      </w:r>
      <w:r w:rsidRPr="00E960AD">
        <w:rPr>
          <w:sz w:val="28"/>
          <w:szCs w:val="28"/>
        </w:rPr>
        <w:t xml:space="preserve">сельсовет </w:t>
      </w:r>
      <w:r w:rsidRPr="00E960AD">
        <w:rPr>
          <w:color w:val="333333"/>
          <w:sz w:val="28"/>
          <w:szCs w:val="28"/>
        </w:rPr>
        <w:t xml:space="preserve">муниципального района </w:t>
      </w:r>
      <w:proofErr w:type="spellStart"/>
      <w:r w:rsidRPr="00E960AD">
        <w:rPr>
          <w:color w:val="333333"/>
          <w:sz w:val="28"/>
          <w:szCs w:val="28"/>
        </w:rPr>
        <w:t>Салаватский</w:t>
      </w:r>
      <w:proofErr w:type="spellEnd"/>
      <w:r w:rsidRPr="00E960AD">
        <w:rPr>
          <w:color w:val="333333"/>
          <w:sz w:val="28"/>
          <w:szCs w:val="28"/>
        </w:rPr>
        <w:t xml:space="preserve"> район Республики Башкортостан</w:t>
      </w:r>
      <w:r w:rsidRPr="00E960AD">
        <w:rPr>
          <w:sz w:val="28"/>
          <w:szCs w:val="28"/>
        </w:rPr>
        <w:t>»</w:t>
      </w:r>
    </w:p>
    <w:p w:rsidR="00AB2C01" w:rsidRPr="00E960AD" w:rsidRDefault="00AB2C01" w:rsidP="003C10AE">
      <w:pPr>
        <w:pStyle w:val="western"/>
        <w:spacing w:after="240" w:afterAutospacing="0"/>
        <w:jc w:val="right"/>
        <w:rPr>
          <w:sz w:val="28"/>
          <w:szCs w:val="28"/>
        </w:rPr>
      </w:pPr>
    </w:p>
    <w:p w:rsidR="00AB2C01" w:rsidRPr="00E960AD" w:rsidRDefault="00AB2C01" w:rsidP="00AB2C01">
      <w:pPr>
        <w:pStyle w:val="western"/>
        <w:spacing w:after="240" w:afterAutospacing="0"/>
        <w:rPr>
          <w:sz w:val="28"/>
          <w:szCs w:val="28"/>
        </w:rPr>
      </w:pPr>
    </w:p>
    <w:p w:rsidR="00AB2C01" w:rsidRPr="00E960AD" w:rsidRDefault="00AB2C01" w:rsidP="00AB2C01">
      <w:pPr>
        <w:pStyle w:val="western"/>
        <w:spacing w:after="202" w:afterAutospacing="0"/>
        <w:jc w:val="center"/>
        <w:rPr>
          <w:sz w:val="28"/>
          <w:szCs w:val="28"/>
        </w:rPr>
      </w:pPr>
      <w:r w:rsidRPr="00E960AD">
        <w:rPr>
          <w:sz w:val="28"/>
          <w:szCs w:val="28"/>
        </w:rPr>
        <w:t>БЛОК-СХЕМА</w:t>
      </w:r>
    </w:p>
    <w:p w:rsidR="00AB2C01" w:rsidRPr="00E960AD" w:rsidRDefault="00AB2C01" w:rsidP="00AB2C01">
      <w:pPr>
        <w:pStyle w:val="western"/>
        <w:spacing w:after="202" w:afterAutospacing="0"/>
        <w:jc w:val="center"/>
        <w:rPr>
          <w:sz w:val="28"/>
          <w:szCs w:val="28"/>
        </w:rPr>
      </w:pPr>
      <w:r w:rsidRPr="00E960AD">
        <w:rPr>
          <w:sz w:val="28"/>
          <w:szCs w:val="28"/>
        </w:rPr>
        <w:t>последовательности действий по выдаче справок о составе семьи</w:t>
      </w:r>
    </w:p>
    <w:tbl>
      <w:tblPr>
        <w:tblW w:w="58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65"/>
      </w:tblGrid>
      <w:tr w:rsidR="00AB2C01" w:rsidRPr="00E960AD" w:rsidTr="00831D4B">
        <w:trPr>
          <w:trHeight w:val="45"/>
          <w:tblCellSpacing w:w="0" w:type="dxa"/>
        </w:trPr>
        <w:tc>
          <w:tcPr>
            <w:tcW w:w="56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C01" w:rsidRPr="00E960AD" w:rsidRDefault="00AB2C01" w:rsidP="00831D4B">
            <w:pPr>
              <w:pStyle w:val="western"/>
              <w:spacing w:after="202" w:afterAutospacing="0"/>
              <w:rPr>
                <w:sz w:val="28"/>
                <w:szCs w:val="28"/>
              </w:rPr>
            </w:pPr>
            <w:r w:rsidRPr="00E960AD">
              <w:rPr>
                <w:sz w:val="28"/>
                <w:szCs w:val="28"/>
              </w:rPr>
              <w:t xml:space="preserve">Приём и регистрация заявления, </w:t>
            </w:r>
          </w:p>
          <w:p w:rsidR="00AB2C01" w:rsidRPr="00E960AD" w:rsidRDefault="00AB2C01" w:rsidP="00831D4B">
            <w:pPr>
              <w:pStyle w:val="western"/>
              <w:spacing w:line="45" w:lineRule="atLeast"/>
              <w:rPr>
                <w:sz w:val="28"/>
                <w:szCs w:val="28"/>
              </w:rPr>
            </w:pPr>
          </w:p>
        </w:tc>
      </w:tr>
    </w:tbl>
    <w:p w:rsidR="00AB2C01" w:rsidRPr="00E960AD" w:rsidRDefault="00AB2C01" w:rsidP="00AB2C01">
      <w:pPr>
        <w:pStyle w:val="western"/>
        <w:spacing w:after="240" w:afterAutospacing="0"/>
        <w:rPr>
          <w:sz w:val="28"/>
          <w:szCs w:val="28"/>
        </w:rPr>
      </w:pPr>
    </w:p>
    <w:p w:rsidR="00AB2C01" w:rsidRPr="00E960AD" w:rsidRDefault="00AB2C01" w:rsidP="00AB2C01">
      <w:pPr>
        <w:pStyle w:val="western"/>
        <w:spacing w:after="240" w:afterAutospacing="0"/>
        <w:rPr>
          <w:sz w:val="28"/>
          <w:szCs w:val="28"/>
        </w:rPr>
      </w:pPr>
    </w:p>
    <w:p w:rsidR="00AB2C01" w:rsidRPr="00E960AD" w:rsidRDefault="00AB2C01" w:rsidP="00AB2C01">
      <w:pPr>
        <w:pStyle w:val="western"/>
        <w:spacing w:after="240" w:afterAutospacing="0"/>
        <w:rPr>
          <w:sz w:val="28"/>
          <w:szCs w:val="28"/>
        </w:rPr>
      </w:pPr>
    </w:p>
    <w:p w:rsidR="00AB2C01" w:rsidRPr="00E960AD" w:rsidRDefault="001F66CA" w:rsidP="00AB2C01">
      <w:pPr>
        <w:pStyle w:val="western"/>
        <w:spacing w:after="24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62336;mso-wrap-distance-left:0;mso-wrap-distance-right:0;mso-position-horizontal:left;mso-position-vertical-relative:line" o:allowoverlap="f">
            <w10:wrap type="square"/>
          </v:shape>
        </w:pict>
      </w:r>
      <w:r>
        <w:rPr>
          <w:noProof/>
          <w:sz w:val="28"/>
          <w:szCs w:val="28"/>
        </w:rPr>
        <w:pict>
          <v:shape id="_x0000_s1027" type="#_x0000_t75" alt="" style="position:absolute;margin-left:0;margin-top:0;width:24pt;height:24pt;z-index:251663360;mso-wrap-distance-left:0;mso-wrap-distance-right:0;mso-position-horizontal:left;mso-position-vertical-relative:line" o:allowoverlap="f">
            <w10:wrap type="square"/>
          </v:shape>
        </w:pict>
      </w:r>
    </w:p>
    <w:tbl>
      <w:tblPr>
        <w:tblW w:w="91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2"/>
        <w:gridCol w:w="1132"/>
        <w:gridCol w:w="4221"/>
      </w:tblGrid>
      <w:tr w:rsidR="00AB2C01" w:rsidRPr="00E960AD" w:rsidTr="00831D4B">
        <w:trPr>
          <w:trHeight w:val="1815"/>
          <w:tblCellSpacing w:w="0" w:type="dxa"/>
        </w:trPr>
        <w:tc>
          <w:tcPr>
            <w:tcW w:w="3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C01" w:rsidRPr="00E960AD" w:rsidRDefault="00AB2C01" w:rsidP="00831D4B">
            <w:pPr>
              <w:pStyle w:val="western"/>
              <w:rPr>
                <w:sz w:val="28"/>
                <w:szCs w:val="28"/>
              </w:rPr>
            </w:pPr>
            <w:r w:rsidRPr="00E960AD">
              <w:rPr>
                <w:sz w:val="28"/>
                <w:szCs w:val="28"/>
              </w:rPr>
              <w:t>Рассмотрение заявления специалистом администрации, подготовка справки</w:t>
            </w:r>
          </w:p>
        </w:tc>
        <w:tc>
          <w:tcPr>
            <w:tcW w:w="105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C01" w:rsidRPr="00E960AD" w:rsidRDefault="00AB2C01" w:rsidP="00831D4B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C01" w:rsidRPr="00E960AD" w:rsidRDefault="00AB2C01" w:rsidP="00831D4B">
            <w:pPr>
              <w:pStyle w:val="western"/>
              <w:rPr>
                <w:sz w:val="28"/>
                <w:szCs w:val="28"/>
              </w:rPr>
            </w:pPr>
            <w:r w:rsidRPr="00E960AD">
              <w:rPr>
                <w:sz w:val="28"/>
                <w:szCs w:val="28"/>
              </w:rPr>
              <w:t>Направление заявителю письменного уведомления администрации сельского поселения об отказе в приеме документов</w:t>
            </w:r>
          </w:p>
        </w:tc>
      </w:tr>
    </w:tbl>
    <w:p w:rsidR="00AB2C01" w:rsidRPr="00E960AD" w:rsidRDefault="001F66CA" w:rsidP="00AB2C01">
      <w:pPr>
        <w:pStyle w:val="western"/>
        <w:spacing w:after="24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alt="" style="position:absolute;margin-left:0;margin-top:0;width:24pt;height:24pt;z-index:251664384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tbl>
      <w:tblPr>
        <w:tblW w:w="37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5"/>
      </w:tblGrid>
      <w:tr w:rsidR="00AB2C01" w:rsidRPr="00E960AD" w:rsidTr="00831D4B">
        <w:trPr>
          <w:trHeight w:val="45"/>
          <w:tblCellSpacing w:w="0" w:type="dxa"/>
        </w:trPr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C01" w:rsidRPr="00E960AD" w:rsidRDefault="00AB2C01" w:rsidP="00831D4B">
            <w:pPr>
              <w:pStyle w:val="western"/>
              <w:spacing w:after="202" w:afterAutospacing="0"/>
              <w:rPr>
                <w:sz w:val="28"/>
                <w:szCs w:val="28"/>
              </w:rPr>
            </w:pPr>
            <w:r w:rsidRPr="00E960AD">
              <w:rPr>
                <w:sz w:val="28"/>
                <w:szCs w:val="28"/>
              </w:rPr>
              <w:t>Выдача справки заявителю</w:t>
            </w:r>
          </w:p>
          <w:p w:rsidR="00AB2C01" w:rsidRPr="00E960AD" w:rsidRDefault="00AB2C01" w:rsidP="00831D4B">
            <w:pPr>
              <w:pStyle w:val="western"/>
              <w:spacing w:line="45" w:lineRule="atLeast"/>
              <w:rPr>
                <w:sz w:val="28"/>
                <w:szCs w:val="28"/>
              </w:rPr>
            </w:pPr>
          </w:p>
        </w:tc>
      </w:tr>
    </w:tbl>
    <w:p w:rsidR="00ED196D" w:rsidRDefault="00ED196D" w:rsidP="00C001B4"/>
    <w:p w:rsidR="00ED196D" w:rsidRDefault="00ED196D" w:rsidP="00C001B4"/>
    <w:p w:rsidR="00ED196D" w:rsidRDefault="00ED196D" w:rsidP="00C001B4"/>
    <w:p w:rsidR="00ED196D" w:rsidRDefault="00ED196D" w:rsidP="00C001B4"/>
    <w:p w:rsidR="00ED196D" w:rsidRDefault="00ED196D" w:rsidP="00C001B4"/>
    <w:p w:rsidR="00ED196D" w:rsidRDefault="00ED196D" w:rsidP="00C001B4"/>
    <w:p w:rsidR="00C001B4" w:rsidRDefault="00C001B4" w:rsidP="00AB2C01">
      <w:r>
        <w:rPr>
          <w:sz w:val="28"/>
          <w:szCs w:val="28"/>
        </w:rPr>
        <w:t>Глава сельского поселения                                                     А.Т.Набиев</w:t>
      </w:r>
    </w:p>
    <w:sectPr w:rsidR="00C001B4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810"/>
    <w:multiLevelType w:val="hybridMultilevel"/>
    <w:tmpl w:val="383CD07A"/>
    <w:lvl w:ilvl="0" w:tplc="709C96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CE365DA"/>
    <w:multiLevelType w:val="hybridMultilevel"/>
    <w:tmpl w:val="4DAE9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1517F"/>
    <w:rsid w:val="00054E28"/>
    <w:rsid w:val="00067891"/>
    <w:rsid w:val="00074E5A"/>
    <w:rsid w:val="00086030"/>
    <w:rsid w:val="000A1036"/>
    <w:rsid w:val="000A4B4E"/>
    <w:rsid w:val="000D2D89"/>
    <w:rsid w:val="000F001E"/>
    <w:rsid w:val="00113C94"/>
    <w:rsid w:val="0012555F"/>
    <w:rsid w:val="0013210F"/>
    <w:rsid w:val="00141A74"/>
    <w:rsid w:val="00141F85"/>
    <w:rsid w:val="001F66CA"/>
    <w:rsid w:val="001F79C5"/>
    <w:rsid w:val="00202427"/>
    <w:rsid w:val="002143A6"/>
    <w:rsid w:val="00256F07"/>
    <w:rsid w:val="00262611"/>
    <w:rsid w:val="00262861"/>
    <w:rsid w:val="00304584"/>
    <w:rsid w:val="00336DEC"/>
    <w:rsid w:val="003C10AE"/>
    <w:rsid w:val="003D04FB"/>
    <w:rsid w:val="0042584C"/>
    <w:rsid w:val="0054014B"/>
    <w:rsid w:val="005472C3"/>
    <w:rsid w:val="0057088F"/>
    <w:rsid w:val="00570DEB"/>
    <w:rsid w:val="00574980"/>
    <w:rsid w:val="005D5550"/>
    <w:rsid w:val="005E756F"/>
    <w:rsid w:val="005F4127"/>
    <w:rsid w:val="00637C5E"/>
    <w:rsid w:val="00760446"/>
    <w:rsid w:val="0078529E"/>
    <w:rsid w:val="007E1513"/>
    <w:rsid w:val="00873044"/>
    <w:rsid w:val="00916E25"/>
    <w:rsid w:val="00945083"/>
    <w:rsid w:val="009F5FE4"/>
    <w:rsid w:val="00A44293"/>
    <w:rsid w:val="00A646A2"/>
    <w:rsid w:val="00A667C0"/>
    <w:rsid w:val="00AB2C01"/>
    <w:rsid w:val="00AE1F53"/>
    <w:rsid w:val="00B07FE5"/>
    <w:rsid w:val="00B314A0"/>
    <w:rsid w:val="00B5257C"/>
    <w:rsid w:val="00B65425"/>
    <w:rsid w:val="00BC68CA"/>
    <w:rsid w:val="00BF709C"/>
    <w:rsid w:val="00C001B4"/>
    <w:rsid w:val="00C16EA1"/>
    <w:rsid w:val="00C3341D"/>
    <w:rsid w:val="00CB6483"/>
    <w:rsid w:val="00CE3A1D"/>
    <w:rsid w:val="00CF49F7"/>
    <w:rsid w:val="00D70BFC"/>
    <w:rsid w:val="00D97CA3"/>
    <w:rsid w:val="00DB4A6B"/>
    <w:rsid w:val="00DD5E06"/>
    <w:rsid w:val="00DE1F71"/>
    <w:rsid w:val="00DF5A8C"/>
    <w:rsid w:val="00E34FB9"/>
    <w:rsid w:val="00E718DB"/>
    <w:rsid w:val="00ED196D"/>
    <w:rsid w:val="00F0174A"/>
    <w:rsid w:val="00F25DB5"/>
    <w:rsid w:val="00F558B4"/>
    <w:rsid w:val="00F906FD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Body Text Indent"/>
    <w:basedOn w:val="a"/>
    <w:link w:val="a5"/>
    <w:rsid w:val="00C001B4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0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AB2C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AB2C0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AB2C01"/>
    <w:rPr>
      <w:color w:val="0000FF"/>
      <w:u w:val="single"/>
    </w:rPr>
  </w:style>
  <w:style w:type="paragraph" w:customStyle="1" w:styleId="ConsPlusNormal">
    <w:name w:val="ConsPlusNormal"/>
    <w:link w:val="ConsPlusNormal0"/>
    <w:rsid w:val="00AB2C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AB2C01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46</cp:revision>
  <cp:lastPrinted>2018-08-22T11:20:00Z</cp:lastPrinted>
  <dcterms:created xsi:type="dcterms:W3CDTF">2016-03-24T11:16:00Z</dcterms:created>
  <dcterms:modified xsi:type="dcterms:W3CDTF">2018-08-22T11:23:00Z</dcterms:modified>
</cp:coreProperties>
</file>