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№</w:t>
      </w:r>
      <w:r w:rsidR="00637C5E">
        <w:rPr>
          <w:sz w:val="28"/>
          <w:szCs w:val="28"/>
        </w:rPr>
        <w:t xml:space="preserve"> </w:t>
      </w:r>
      <w:r w:rsidR="0084460A">
        <w:rPr>
          <w:sz w:val="28"/>
          <w:szCs w:val="28"/>
        </w:rPr>
        <w:t>40</w:t>
      </w:r>
      <w:r w:rsidR="00C41BC3">
        <w:rPr>
          <w:sz w:val="28"/>
          <w:szCs w:val="28"/>
        </w:rPr>
        <w:t xml:space="preserve"> </w:t>
      </w:r>
      <w:r w:rsidR="00980F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6847B4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6847B4">
        <w:rPr>
          <w:sz w:val="28"/>
          <w:szCs w:val="28"/>
        </w:rPr>
        <w:t>май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06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</w:t>
      </w:r>
      <w:r w:rsidR="00647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7B4">
        <w:rPr>
          <w:sz w:val="28"/>
          <w:szCs w:val="28"/>
        </w:rPr>
        <w:t xml:space="preserve">     </w:t>
      </w:r>
      <w:r w:rsidR="00E3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6847B4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6847B4">
        <w:rPr>
          <w:sz w:val="28"/>
          <w:szCs w:val="28"/>
        </w:rPr>
        <w:t>мая</w:t>
      </w:r>
      <w:r w:rsidR="00637C5E">
        <w:rPr>
          <w:sz w:val="28"/>
          <w:szCs w:val="28"/>
        </w:rPr>
        <w:t xml:space="preserve"> 201</w:t>
      </w:r>
      <w:r w:rsidR="00E3063A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C54C76" w:rsidRPr="00EC1F75" w:rsidRDefault="00C54C76" w:rsidP="00C54C7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C1F75">
        <w:rPr>
          <w:b w:val="0"/>
          <w:bCs w:val="0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b w:val="0"/>
          <w:bCs w:val="0"/>
          <w:sz w:val="28"/>
          <w:szCs w:val="28"/>
        </w:rPr>
        <w:t>Янгантауский</w:t>
      </w:r>
      <w:proofErr w:type="spellEnd"/>
      <w:r w:rsidRPr="00EC1F75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C1F75">
        <w:rPr>
          <w:b w:val="0"/>
          <w:bCs w:val="0"/>
          <w:sz w:val="28"/>
          <w:szCs w:val="28"/>
        </w:rPr>
        <w:t>Салаватский</w:t>
      </w:r>
      <w:proofErr w:type="spellEnd"/>
      <w:r w:rsidRPr="00EC1F75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C54C76" w:rsidRPr="00EC1F75" w:rsidRDefault="00C54C76" w:rsidP="00C54C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54C76" w:rsidRPr="00EC1F75" w:rsidRDefault="00C54C76" w:rsidP="00C54C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54C76" w:rsidRPr="00EC1F75" w:rsidRDefault="00C54C76" w:rsidP="00C54C7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EC1F75">
        <w:rPr>
          <w:b w:val="0"/>
          <w:sz w:val="28"/>
          <w:szCs w:val="28"/>
        </w:rPr>
        <w:t xml:space="preserve">В соответствии с внесенными изменениями в Указ Президента РФ от 01 июля 2010 №821 « О комиссиях по соблюдению требований к служебному поведению федеральных государственных служащих и урегулированию конфликта интересов»,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C1F75">
          <w:rPr>
            <w:b w:val="0"/>
            <w:sz w:val="28"/>
            <w:szCs w:val="28"/>
          </w:rPr>
          <w:t>2008 г</w:t>
        </w:r>
      </w:smartTag>
      <w:r w:rsidRPr="00EC1F75">
        <w:rPr>
          <w:b w:val="0"/>
          <w:sz w:val="28"/>
          <w:szCs w:val="28"/>
        </w:rPr>
        <w:t>. № 273 – ФЗ «О противодействии коррупции»,</w:t>
      </w:r>
      <w:r w:rsidRPr="00EC1F75">
        <w:rPr>
          <w:sz w:val="28"/>
          <w:szCs w:val="28"/>
        </w:rPr>
        <w:t xml:space="preserve"> </w:t>
      </w:r>
      <w:r w:rsidRPr="00EC1F75">
        <w:rPr>
          <w:b w:val="0"/>
          <w:color w:val="000000"/>
          <w:sz w:val="28"/>
          <w:szCs w:val="28"/>
        </w:rPr>
        <w:t xml:space="preserve">с Федеральным </w:t>
      </w:r>
      <w:hyperlink r:id="rId7" w:history="1">
        <w:r w:rsidRPr="00EC1F75">
          <w:rPr>
            <w:b w:val="0"/>
            <w:color w:val="000000"/>
            <w:sz w:val="28"/>
            <w:szCs w:val="28"/>
          </w:rPr>
          <w:t>законом</w:t>
        </w:r>
      </w:hyperlink>
      <w:r w:rsidRPr="00EC1F75">
        <w:rPr>
          <w:b w:val="0"/>
          <w:color w:val="000000"/>
          <w:sz w:val="28"/>
          <w:szCs w:val="28"/>
        </w:rPr>
        <w:t xml:space="preserve"> от 2 марта 2007 года N 25-ФЗ "О муниципальной службе в Российской Федерации"  на основании протеста</w:t>
      </w:r>
      <w:proofErr w:type="gramEnd"/>
      <w:r w:rsidRPr="00EC1F75">
        <w:rPr>
          <w:b w:val="0"/>
          <w:color w:val="000000"/>
          <w:sz w:val="28"/>
          <w:szCs w:val="28"/>
        </w:rPr>
        <w:t xml:space="preserve"> прокурора от </w:t>
      </w:r>
      <w:r w:rsidR="004557E7">
        <w:rPr>
          <w:b w:val="0"/>
          <w:color w:val="000000"/>
          <w:sz w:val="28"/>
          <w:szCs w:val="28"/>
        </w:rPr>
        <w:t>30.03</w:t>
      </w:r>
      <w:r w:rsidRPr="00EC1F75">
        <w:rPr>
          <w:b w:val="0"/>
          <w:color w:val="000000"/>
          <w:sz w:val="28"/>
          <w:szCs w:val="28"/>
        </w:rPr>
        <w:t>.2018</w:t>
      </w:r>
      <w:r w:rsidR="004557E7">
        <w:rPr>
          <w:b w:val="0"/>
          <w:color w:val="000000"/>
          <w:sz w:val="28"/>
          <w:szCs w:val="28"/>
        </w:rPr>
        <w:t xml:space="preserve"> г. № 9а</w:t>
      </w:r>
      <w:r w:rsidRPr="00EC1F75">
        <w:rPr>
          <w:b w:val="0"/>
          <w:color w:val="000000"/>
          <w:sz w:val="28"/>
          <w:szCs w:val="28"/>
        </w:rPr>
        <w:t xml:space="preserve">-2018, </w:t>
      </w:r>
      <w:r w:rsidRPr="00EC1F75">
        <w:rPr>
          <w:b w:val="0"/>
          <w:sz w:val="28"/>
          <w:szCs w:val="28"/>
        </w:rPr>
        <w:t>в целях устранения нарушений действующего законодательства и исключения коррупционных факторов</w:t>
      </w:r>
      <w:r w:rsidR="004557E7">
        <w:rPr>
          <w:b w:val="0"/>
          <w:sz w:val="28"/>
          <w:szCs w:val="28"/>
        </w:rPr>
        <w:t xml:space="preserve"> Администрация сельского поселения </w:t>
      </w:r>
      <w:proofErr w:type="spellStart"/>
      <w:r w:rsidR="004557E7">
        <w:rPr>
          <w:b w:val="0"/>
          <w:sz w:val="28"/>
          <w:szCs w:val="28"/>
        </w:rPr>
        <w:t>Янгантауский</w:t>
      </w:r>
      <w:proofErr w:type="spellEnd"/>
      <w:r w:rsidR="004557E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557E7">
        <w:rPr>
          <w:b w:val="0"/>
          <w:sz w:val="28"/>
          <w:szCs w:val="28"/>
        </w:rPr>
        <w:t>Салаватский</w:t>
      </w:r>
      <w:proofErr w:type="spellEnd"/>
      <w:r w:rsidR="004557E7">
        <w:rPr>
          <w:b w:val="0"/>
          <w:sz w:val="28"/>
          <w:szCs w:val="28"/>
        </w:rPr>
        <w:t xml:space="preserve"> район Республики Башкортостан</w:t>
      </w:r>
    </w:p>
    <w:p w:rsidR="00C54C76" w:rsidRDefault="00C54C76" w:rsidP="00C54C76">
      <w:pPr>
        <w:tabs>
          <w:tab w:val="left" w:pos="4101"/>
        </w:tabs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4C76" w:rsidRPr="00EC1F75" w:rsidRDefault="00C54C76" w:rsidP="00C54C7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EC1F75">
        <w:rPr>
          <w:b w:val="0"/>
          <w:bCs w:val="0"/>
          <w:sz w:val="28"/>
          <w:szCs w:val="28"/>
        </w:rPr>
        <w:t xml:space="preserve">Утвердить «Положение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b w:val="0"/>
          <w:bCs w:val="0"/>
          <w:sz w:val="28"/>
          <w:szCs w:val="28"/>
        </w:rPr>
        <w:t>Янгантауский</w:t>
      </w:r>
      <w:proofErr w:type="spellEnd"/>
      <w:r w:rsidRPr="00EC1F75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C1F75">
        <w:rPr>
          <w:b w:val="0"/>
          <w:bCs w:val="0"/>
          <w:sz w:val="28"/>
          <w:szCs w:val="28"/>
        </w:rPr>
        <w:t>Салаватский</w:t>
      </w:r>
      <w:proofErr w:type="spellEnd"/>
      <w:r w:rsidRPr="00EC1F75">
        <w:rPr>
          <w:b w:val="0"/>
          <w:bCs w:val="0"/>
          <w:sz w:val="28"/>
          <w:szCs w:val="28"/>
        </w:rPr>
        <w:t xml:space="preserve"> район Республики Башкортостан» согласно приложению.</w:t>
      </w:r>
    </w:p>
    <w:p w:rsidR="00C54C76" w:rsidRPr="00EC1F75" w:rsidRDefault="00C54C76" w:rsidP="00C54C7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2.Распоряжение</w:t>
      </w:r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 главы сельского поселения </w:t>
      </w:r>
      <w:proofErr w:type="spellStart"/>
      <w:r w:rsidRPr="00C54C76">
        <w:rPr>
          <w:rFonts w:ascii="Times New Roman" w:hAnsi="Times New Roman"/>
          <w:b w:val="0"/>
          <w:bCs/>
          <w:sz w:val="28"/>
          <w:szCs w:val="28"/>
        </w:rPr>
        <w:t>Янгантауский</w:t>
      </w:r>
      <w:proofErr w:type="spellEnd"/>
      <w:r w:rsidRPr="00EC1F75">
        <w:rPr>
          <w:b w:val="0"/>
          <w:bCs/>
          <w:sz w:val="28"/>
          <w:szCs w:val="28"/>
        </w:rPr>
        <w:t xml:space="preserve"> </w:t>
      </w:r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сельсовет муниципального района </w:t>
      </w:r>
      <w:proofErr w:type="spellStart"/>
      <w:r w:rsidRPr="00EC1F75">
        <w:rPr>
          <w:rFonts w:ascii="Times New Roman" w:hAnsi="Times New Roman"/>
          <w:b w:val="0"/>
          <w:bCs/>
          <w:sz w:val="28"/>
          <w:szCs w:val="28"/>
        </w:rPr>
        <w:t>Салаватский</w:t>
      </w:r>
      <w:proofErr w:type="spellEnd"/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 район Республики Башкортостан от </w:t>
      </w:r>
      <w:r w:rsidR="004557E7">
        <w:rPr>
          <w:rFonts w:ascii="Times New Roman" w:hAnsi="Times New Roman"/>
          <w:b w:val="0"/>
          <w:bCs/>
          <w:sz w:val="28"/>
          <w:szCs w:val="28"/>
        </w:rPr>
        <w:t>18</w:t>
      </w:r>
      <w:r>
        <w:rPr>
          <w:rFonts w:ascii="Times New Roman" w:hAnsi="Times New Roman"/>
          <w:b w:val="0"/>
          <w:bCs/>
          <w:sz w:val="28"/>
          <w:szCs w:val="28"/>
        </w:rPr>
        <w:t>.08.2010</w:t>
      </w:r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 года №</w:t>
      </w:r>
      <w:r w:rsidR="004557E7">
        <w:rPr>
          <w:rFonts w:ascii="Times New Roman" w:hAnsi="Times New Roman"/>
          <w:b w:val="0"/>
          <w:bCs/>
          <w:sz w:val="28"/>
          <w:szCs w:val="28"/>
        </w:rPr>
        <w:t>41-1</w:t>
      </w:r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и состава комиссии по соблюдению требований к служебному поведению муниципальных служащих</w:t>
      </w:r>
      <w:r w:rsidR="004557E7">
        <w:rPr>
          <w:rFonts w:ascii="Times New Roman" w:hAnsi="Times New Roman"/>
          <w:b w:val="0"/>
          <w:bCs/>
          <w:sz w:val="28"/>
          <w:szCs w:val="28"/>
        </w:rPr>
        <w:t>»</w:t>
      </w:r>
      <w:r w:rsidRPr="00EC1F75">
        <w:rPr>
          <w:rFonts w:ascii="Times New Roman" w:hAnsi="Times New Roman"/>
          <w:b w:val="0"/>
          <w:sz w:val="28"/>
          <w:szCs w:val="28"/>
        </w:rPr>
        <w:t xml:space="preserve"> </w:t>
      </w:r>
      <w:r w:rsidRPr="00EC1F75">
        <w:rPr>
          <w:rFonts w:ascii="Times New Roman" w:hAnsi="Times New Roman"/>
          <w:b w:val="0"/>
          <w:bCs/>
          <w:sz w:val="28"/>
          <w:szCs w:val="28"/>
        </w:rPr>
        <w:t xml:space="preserve">считать утратившим силу. </w:t>
      </w:r>
    </w:p>
    <w:p w:rsidR="00C54C76" w:rsidRDefault="00C54C76" w:rsidP="00C54C76">
      <w:pPr>
        <w:ind w:firstLine="709"/>
        <w:jc w:val="both"/>
        <w:rPr>
          <w:sz w:val="28"/>
          <w:szCs w:val="28"/>
        </w:rPr>
      </w:pPr>
      <w:r w:rsidRPr="00EC1F75">
        <w:rPr>
          <w:b/>
          <w:bCs/>
        </w:rPr>
        <w:t xml:space="preserve"> </w:t>
      </w:r>
      <w:r>
        <w:rPr>
          <w:b/>
          <w:bCs/>
        </w:rPr>
        <w:t>3.</w:t>
      </w:r>
      <w:r w:rsidRPr="00F7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4557E7">
        <w:rPr>
          <w:bCs/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557E7">
        <w:rPr>
          <w:sz w:val="28"/>
          <w:szCs w:val="28"/>
        </w:rPr>
        <w:t>д</w:t>
      </w:r>
      <w:proofErr w:type="gramStart"/>
      <w:r w:rsidR="004557E7">
        <w:rPr>
          <w:sz w:val="28"/>
          <w:szCs w:val="28"/>
        </w:rPr>
        <w:t>.Ч</w:t>
      </w:r>
      <w:proofErr w:type="gramEnd"/>
      <w:r w:rsidR="004557E7">
        <w:rPr>
          <w:sz w:val="28"/>
          <w:szCs w:val="28"/>
        </w:rPr>
        <w:t>улпан</w:t>
      </w:r>
      <w:proofErr w:type="spellEnd"/>
      <w:r>
        <w:rPr>
          <w:sz w:val="28"/>
          <w:szCs w:val="28"/>
        </w:rPr>
        <w:t>, ул.</w:t>
      </w:r>
      <w:r w:rsidR="004557E7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4557E7">
        <w:rPr>
          <w:sz w:val="28"/>
          <w:szCs w:val="28"/>
        </w:rPr>
        <w:t>13</w:t>
      </w:r>
      <w:r>
        <w:rPr>
          <w:sz w:val="28"/>
          <w:szCs w:val="28"/>
        </w:rPr>
        <w:t xml:space="preserve"> и на  официальном сайте Администрации </w:t>
      </w:r>
      <w:r w:rsidR="004557E7" w:rsidRPr="004557E7">
        <w:rPr>
          <w:bCs/>
          <w:sz w:val="28"/>
          <w:szCs w:val="28"/>
        </w:rPr>
        <w:t xml:space="preserve">сельского поселения </w:t>
      </w:r>
      <w:proofErr w:type="spellStart"/>
      <w:r w:rsidR="004557E7" w:rsidRPr="004557E7">
        <w:rPr>
          <w:bCs/>
          <w:sz w:val="28"/>
          <w:szCs w:val="28"/>
        </w:rPr>
        <w:t>Янгантауский</w:t>
      </w:r>
      <w:proofErr w:type="spellEnd"/>
      <w:r w:rsidR="004557E7" w:rsidRPr="004557E7">
        <w:rPr>
          <w:bCs/>
          <w:sz w:val="28"/>
          <w:szCs w:val="28"/>
        </w:rPr>
        <w:t xml:space="preserve"> </w:t>
      </w:r>
      <w:r w:rsidR="004557E7" w:rsidRPr="004557E7">
        <w:rPr>
          <w:bCs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4557E7" w:rsidRPr="004557E7">
        <w:rPr>
          <w:bCs/>
          <w:sz w:val="28"/>
          <w:szCs w:val="28"/>
        </w:rPr>
        <w:t>Салаватский</w:t>
      </w:r>
      <w:proofErr w:type="spellEnd"/>
      <w:r w:rsidR="004557E7" w:rsidRPr="004557E7">
        <w:rPr>
          <w:bCs/>
          <w:sz w:val="28"/>
          <w:szCs w:val="28"/>
        </w:rPr>
        <w:t xml:space="preserve"> район Республики Башкортостан</w:t>
      </w:r>
      <w:r w:rsidR="004557E7" w:rsidRPr="004557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адресу: </w:t>
      </w:r>
      <w:hyperlink r:id="rId8" w:history="1">
        <w:r w:rsidR="00C24A27" w:rsidRPr="00A45847">
          <w:rPr>
            <w:rStyle w:val="a4"/>
            <w:sz w:val="28"/>
            <w:szCs w:val="28"/>
            <w:lang w:val="en-US"/>
          </w:rPr>
          <w:t>http</w:t>
        </w:r>
        <w:r w:rsidR="00C24A27" w:rsidRPr="00A45847">
          <w:rPr>
            <w:rStyle w:val="a4"/>
            <w:sz w:val="28"/>
            <w:szCs w:val="28"/>
          </w:rPr>
          <w:t>://</w:t>
        </w:r>
        <w:proofErr w:type="spellStart"/>
        <w:r w:rsidR="00C24A27" w:rsidRPr="00A45847">
          <w:rPr>
            <w:rStyle w:val="a4"/>
            <w:sz w:val="28"/>
            <w:szCs w:val="28"/>
          </w:rPr>
          <w:t>Янгантауский</w:t>
        </w:r>
        <w:proofErr w:type="spellEnd"/>
      </w:hyperlink>
      <w:r w:rsidR="00C24A2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. </w:t>
      </w:r>
    </w:p>
    <w:p w:rsidR="00C54C76" w:rsidRDefault="00C54C76" w:rsidP="00C54C7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2A3E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F72A3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F72A3E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возложить на управляющ</w:t>
      </w:r>
      <w:r w:rsidR="00E264D8">
        <w:rPr>
          <w:rFonts w:ascii="Times New Roman" w:hAnsi="Times New Roman"/>
          <w:b w:val="0"/>
          <w:sz w:val="28"/>
          <w:szCs w:val="28"/>
        </w:rPr>
        <w:t>е</w:t>
      </w:r>
      <w:r w:rsidRPr="00F72A3E">
        <w:rPr>
          <w:rFonts w:ascii="Times New Roman" w:hAnsi="Times New Roman"/>
          <w:b w:val="0"/>
          <w:sz w:val="28"/>
          <w:szCs w:val="28"/>
        </w:rPr>
        <w:t xml:space="preserve">го делами администрации сельского поселения </w:t>
      </w:r>
      <w:proofErr w:type="spellStart"/>
      <w:r w:rsidRPr="00C54C76">
        <w:rPr>
          <w:rFonts w:ascii="Times New Roman" w:hAnsi="Times New Roman"/>
          <w:b w:val="0"/>
          <w:bCs/>
          <w:sz w:val="28"/>
          <w:szCs w:val="28"/>
        </w:rPr>
        <w:t>Янгантауский</w:t>
      </w:r>
      <w:proofErr w:type="spellEnd"/>
      <w:r w:rsidRPr="00F72A3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72A3E">
        <w:rPr>
          <w:rFonts w:ascii="Times New Roman" w:hAnsi="Times New Roman"/>
          <w:b w:val="0"/>
          <w:sz w:val="28"/>
          <w:szCs w:val="28"/>
        </w:rPr>
        <w:t>Салаватский</w:t>
      </w:r>
      <w:proofErr w:type="spellEnd"/>
      <w:r w:rsidRPr="00F72A3E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proofErr w:type="spellStart"/>
      <w:r w:rsidR="00C24A27">
        <w:rPr>
          <w:rFonts w:ascii="Times New Roman" w:hAnsi="Times New Roman"/>
          <w:b w:val="0"/>
          <w:sz w:val="28"/>
          <w:szCs w:val="28"/>
        </w:rPr>
        <w:t>Иштуганову</w:t>
      </w:r>
      <w:proofErr w:type="spellEnd"/>
      <w:r w:rsidR="00C24A27">
        <w:rPr>
          <w:rFonts w:ascii="Times New Roman" w:hAnsi="Times New Roman"/>
          <w:b w:val="0"/>
          <w:sz w:val="28"/>
          <w:szCs w:val="28"/>
        </w:rPr>
        <w:t xml:space="preserve"> Э.Д.</w:t>
      </w:r>
      <w:r w:rsidRPr="00F72A3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54C76" w:rsidRPr="00F72A3E" w:rsidRDefault="00C54C76" w:rsidP="00C54C7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  <w:r w:rsidRPr="00EC1F75">
        <w:rPr>
          <w:bCs/>
          <w:sz w:val="28"/>
          <w:szCs w:val="28"/>
        </w:rPr>
        <w:t xml:space="preserve">     Глава сельского поселения                                                     </w:t>
      </w:r>
      <w:r w:rsidR="00C24A27">
        <w:rPr>
          <w:bCs/>
          <w:sz w:val="28"/>
          <w:szCs w:val="28"/>
        </w:rPr>
        <w:t>Набиев А.Т.</w:t>
      </w: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Default="00C54C76" w:rsidP="00C54C76">
      <w:pPr>
        <w:rPr>
          <w:bCs/>
          <w:sz w:val="28"/>
          <w:szCs w:val="28"/>
        </w:rPr>
      </w:pPr>
    </w:p>
    <w:p w:rsidR="00C54C76" w:rsidRPr="00EC1F75" w:rsidRDefault="00C54C76" w:rsidP="00C54C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1F75">
        <w:rPr>
          <w:sz w:val="28"/>
          <w:szCs w:val="28"/>
        </w:rPr>
        <w:t xml:space="preserve">Приложение </w:t>
      </w:r>
    </w:p>
    <w:p w:rsidR="00C54C76" w:rsidRDefault="00C54C76" w:rsidP="00C54C7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1F75">
        <w:rPr>
          <w:sz w:val="28"/>
          <w:szCs w:val="28"/>
        </w:rPr>
        <w:t xml:space="preserve">к </w:t>
      </w:r>
      <w:r w:rsidR="002F0C0F">
        <w:rPr>
          <w:sz w:val="28"/>
          <w:szCs w:val="28"/>
        </w:rPr>
        <w:t xml:space="preserve"> </w:t>
      </w:r>
      <w:r w:rsidRPr="00EC1F75">
        <w:rPr>
          <w:sz w:val="28"/>
          <w:szCs w:val="28"/>
        </w:rPr>
        <w:t>постановлени</w:t>
      </w:r>
      <w:r w:rsidR="00856885">
        <w:rPr>
          <w:sz w:val="28"/>
          <w:szCs w:val="28"/>
        </w:rPr>
        <w:t>ю</w:t>
      </w:r>
      <w:r w:rsidRPr="00EC1F75">
        <w:rPr>
          <w:sz w:val="28"/>
          <w:szCs w:val="28"/>
        </w:rPr>
        <w:t xml:space="preserve"> сельского поселения </w:t>
      </w:r>
      <w:proofErr w:type="spellStart"/>
      <w:r w:rsidRPr="00C54C76">
        <w:rPr>
          <w:bCs/>
          <w:sz w:val="28"/>
          <w:szCs w:val="28"/>
        </w:rPr>
        <w:t>Янгантауский</w:t>
      </w:r>
      <w:proofErr w:type="spellEnd"/>
      <w:r w:rsidRPr="00EC1F75">
        <w:rPr>
          <w:sz w:val="28"/>
          <w:szCs w:val="28"/>
        </w:rPr>
        <w:t xml:space="preserve"> сельсовет  муниципального района </w:t>
      </w:r>
      <w:proofErr w:type="spellStart"/>
      <w:r w:rsidRPr="00EC1F75">
        <w:rPr>
          <w:sz w:val="28"/>
          <w:szCs w:val="28"/>
        </w:rPr>
        <w:t>Салаватский</w:t>
      </w:r>
      <w:proofErr w:type="spellEnd"/>
      <w:r w:rsidRPr="00EC1F75">
        <w:rPr>
          <w:sz w:val="28"/>
          <w:szCs w:val="28"/>
        </w:rPr>
        <w:t xml:space="preserve"> район Республики Башкортостан </w:t>
      </w:r>
    </w:p>
    <w:p w:rsidR="00C54C76" w:rsidRPr="00EC1F75" w:rsidRDefault="00C54C76" w:rsidP="00C54C76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EC1F75">
        <w:rPr>
          <w:sz w:val="28"/>
          <w:szCs w:val="28"/>
        </w:rPr>
        <w:t xml:space="preserve">от </w:t>
      </w:r>
      <w:r w:rsidR="00856885">
        <w:rPr>
          <w:sz w:val="28"/>
          <w:szCs w:val="28"/>
        </w:rPr>
        <w:t>16 мая</w:t>
      </w:r>
      <w:r w:rsidRPr="00EC1F75">
        <w:rPr>
          <w:sz w:val="28"/>
          <w:szCs w:val="28"/>
        </w:rPr>
        <w:t xml:space="preserve"> 2018 года</w:t>
      </w:r>
      <w:r w:rsidR="00E71E64">
        <w:rPr>
          <w:sz w:val="28"/>
          <w:szCs w:val="28"/>
        </w:rPr>
        <w:t xml:space="preserve"> № 40</w:t>
      </w:r>
      <w:r w:rsidRPr="00EC1F75">
        <w:rPr>
          <w:sz w:val="28"/>
          <w:szCs w:val="28"/>
        </w:rPr>
        <w:t xml:space="preserve"> </w:t>
      </w:r>
      <w:r w:rsidRPr="00EC1F75">
        <w:rPr>
          <w:b/>
          <w:i/>
          <w:sz w:val="28"/>
          <w:szCs w:val="28"/>
          <w:u w:val="single"/>
        </w:rPr>
        <w:t xml:space="preserve"> </w:t>
      </w:r>
    </w:p>
    <w:p w:rsidR="00C54C76" w:rsidRPr="00EC1F75" w:rsidRDefault="00C54C76" w:rsidP="00C54C76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75">
        <w:rPr>
          <w:b/>
          <w:bCs/>
          <w:sz w:val="28"/>
          <w:szCs w:val="28"/>
        </w:rPr>
        <w:t>ПОЛОЖЕНИЕ</w:t>
      </w: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75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b/>
          <w:bCs/>
          <w:sz w:val="28"/>
          <w:szCs w:val="28"/>
        </w:rPr>
        <w:t>ЯНГАНТАУСКИЙ</w:t>
      </w:r>
      <w:r w:rsidRPr="00EC1F75">
        <w:rPr>
          <w:b/>
          <w:bCs/>
          <w:sz w:val="28"/>
          <w:szCs w:val="28"/>
        </w:rPr>
        <w:t xml:space="preserve"> СЕЛЬСОВЕТ МУНИЦИПАЛЬНОГО РАЙОНА</w:t>
      </w: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75">
        <w:rPr>
          <w:b/>
          <w:bCs/>
          <w:sz w:val="28"/>
          <w:szCs w:val="28"/>
        </w:rPr>
        <w:t xml:space="preserve"> САЛАВАТСКИЙ РАЙОН РБ</w:t>
      </w:r>
    </w:p>
    <w:p w:rsidR="00C54C76" w:rsidRPr="00EC1F75" w:rsidRDefault="00C54C76" w:rsidP="00C54C76">
      <w:pPr>
        <w:autoSpaceDE w:val="0"/>
        <w:autoSpaceDN w:val="0"/>
        <w:adjustRightInd w:val="0"/>
        <w:rPr>
          <w:sz w:val="28"/>
          <w:szCs w:val="28"/>
        </w:rPr>
      </w:pPr>
    </w:p>
    <w:p w:rsidR="00C54C76" w:rsidRPr="00EC1F75" w:rsidRDefault="00C54C76" w:rsidP="00C54C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1. </w:t>
      </w:r>
      <w:proofErr w:type="gramStart"/>
      <w:r w:rsidRPr="00EC1F75">
        <w:rPr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 местного самоуправления в соответствии с Федеральным </w:t>
      </w:r>
      <w:hyperlink r:id="rId9" w:history="1">
        <w:r w:rsidRPr="00EC1F75">
          <w:rPr>
            <w:color w:val="000000"/>
            <w:sz w:val="28"/>
            <w:szCs w:val="28"/>
          </w:rPr>
          <w:t>законом</w:t>
        </w:r>
      </w:hyperlink>
      <w:r w:rsidRPr="00EC1F75">
        <w:rPr>
          <w:color w:val="000000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0" w:history="1">
        <w:r w:rsidRPr="00EC1F75">
          <w:rPr>
            <w:color w:val="000000"/>
            <w:sz w:val="28"/>
            <w:szCs w:val="28"/>
          </w:rPr>
          <w:t>законом</w:t>
        </w:r>
      </w:hyperlink>
      <w:r w:rsidRPr="00EC1F75">
        <w:rPr>
          <w:color w:val="000000"/>
          <w:sz w:val="28"/>
          <w:szCs w:val="28"/>
        </w:rPr>
        <w:t xml:space="preserve"> от 25 декабря</w:t>
      </w:r>
      <w:proofErr w:type="gramEnd"/>
      <w:r w:rsidRPr="00EC1F75">
        <w:rPr>
          <w:color w:val="000000"/>
          <w:sz w:val="28"/>
          <w:szCs w:val="28"/>
        </w:rPr>
        <w:t xml:space="preserve"> 2008 года N 273-ФЗ "О противодействии коррупции" (далее - Федеральный закон "О противодействии коррупции").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2. Комиссии в своей деятельности руководствуются </w:t>
      </w:r>
      <w:hyperlink r:id="rId11" w:history="1">
        <w:r w:rsidRPr="00EC1F75">
          <w:rPr>
            <w:color w:val="000000"/>
            <w:sz w:val="28"/>
            <w:szCs w:val="28"/>
          </w:rPr>
          <w:t>Конституцией</w:t>
        </w:r>
      </w:hyperlink>
      <w:r w:rsidRPr="00EC1F75">
        <w:rPr>
          <w:color w:val="000000"/>
          <w:sz w:val="28"/>
          <w:szCs w:val="28"/>
        </w:rPr>
        <w:t xml:space="preserve"> Российской Федерации, </w:t>
      </w:r>
      <w:hyperlink r:id="rId12" w:history="1">
        <w:r w:rsidRPr="00EC1F75">
          <w:rPr>
            <w:color w:val="000000"/>
            <w:sz w:val="28"/>
            <w:szCs w:val="28"/>
          </w:rPr>
          <w:t>Конституцией</w:t>
        </w:r>
      </w:hyperlink>
      <w:r w:rsidRPr="00EC1F75">
        <w:rPr>
          <w:color w:val="000000"/>
          <w:sz w:val="28"/>
          <w:szCs w:val="28"/>
        </w:rPr>
        <w:t xml:space="preserve"> Р</w:t>
      </w:r>
      <w:r w:rsidRPr="00EC1F75">
        <w:rPr>
          <w:sz w:val="28"/>
          <w:szCs w:val="28"/>
        </w:rPr>
        <w:t>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F75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EC1F75">
          <w:rPr>
            <w:color w:val="000000"/>
            <w:sz w:val="28"/>
            <w:szCs w:val="28"/>
          </w:rPr>
          <w:t>законом</w:t>
        </w:r>
      </w:hyperlink>
      <w:r w:rsidRPr="00EC1F75">
        <w:rPr>
          <w:color w:val="000000"/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EC1F75">
          <w:rPr>
            <w:color w:val="000000"/>
            <w:sz w:val="28"/>
            <w:szCs w:val="28"/>
          </w:rPr>
          <w:t>законом</w:t>
        </w:r>
      </w:hyperlink>
      <w:r w:rsidRPr="00EC1F75">
        <w:rPr>
          <w:sz w:val="28"/>
          <w:szCs w:val="28"/>
        </w:rPr>
        <w:t xml:space="preserve"> "О противодействии коррупции", другими федеральными законами (далее - требования к </w:t>
      </w:r>
      <w:r w:rsidRPr="00EC1F75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в осуществлении в сельском поселении мер по предупреждению коррупции.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сельском поселении </w:t>
      </w:r>
      <w:proofErr w:type="spellStart"/>
      <w:r w:rsidR="002F0C0F">
        <w:rPr>
          <w:sz w:val="28"/>
          <w:szCs w:val="28"/>
        </w:rPr>
        <w:t>Янгантауский</w:t>
      </w:r>
      <w:proofErr w:type="spellEnd"/>
      <w:r w:rsidR="002F0C0F" w:rsidRPr="00EC1F75">
        <w:rPr>
          <w:sz w:val="28"/>
          <w:szCs w:val="28"/>
        </w:rPr>
        <w:t xml:space="preserve"> </w:t>
      </w:r>
      <w:r w:rsidRPr="00EC1F75">
        <w:rPr>
          <w:sz w:val="28"/>
          <w:szCs w:val="28"/>
        </w:rPr>
        <w:t>сельсовет.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5. Комиссия образуется нормативным правовым актом администрации сельского поселения </w:t>
      </w:r>
      <w:proofErr w:type="spellStart"/>
      <w:r w:rsidR="002F0C0F">
        <w:rPr>
          <w:sz w:val="28"/>
          <w:szCs w:val="28"/>
        </w:rPr>
        <w:t>Янгантауский</w:t>
      </w:r>
      <w:proofErr w:type="spellEnd"/>
      <w:r w:rsidRPr="00EC1F75">
        <w:rPr>
          <w:sz w:val="28"/>
          <w:szCs w:val="28"/>
        </w:rPr>
        <w:t xml:space="preserve"> сельсовет. Указанным актом утверждаются состав комиссии и порядок ее работы.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6. В состав комиссии входят: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председатель комиссии – глава сельского поселения;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б) заместитель председателя комиссии, назначаемый главой сельского поселения </w:t>
      </w:r>
      <w:proofErr w:type="spellStart"/>
      <w:r w:rsidR="002F0C0F">
        <w:rPr>
          <w:sz w:val="28"/>
          <w:szCs w:val="28"/>
        </w:rPr>
        <w:t>Янгантауский</w:t>
      </w:r>
      <w:proofErr w:type="spellEnd"/>
      <w:r w:rsidR="002F0C0F" w:rsidRPr="00EC1F75">
        <w:rPr>
          <w:sz w:val="28"/>
          <w:szCs w:val="28"/>
        </w:rPr>
        <w:t xml:space="preserve"> </w:t>
      </w:r>
      <w:r w:rsidRPr="00EC1F75">
        <w:rPr>
          <w:sz w:val="28"/>
          <w:szCs w:val="28"/>
        </w:rPr>
        <w:t>сельсовет из числа членов комиссии, замещающих должности муниципальной службы в органе местного самоуправления;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в) секретарь комиссии – управляющий делами;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г) члены комиссии - муниципальные служащие;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EC1F75"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8. В состав комиссии органа местного самоуправления сельского  поселения </w:t>
      </w:r>
      <w:proofErr w:type="spellStart"/>
      <w:r w:rsidR="002F0C0F">
        <w:rPr>
          <w:sz w:val="28"/>
          <w:szCs w:val="28"/>
        </w:rPr>
        <w:t>Янгантауский</w:t>
      </w:r>
      <w:proofErr w:type="spellEnd"/>
      <w:r w:rsidR="002F0C0F" w:rsidRPr="00EC1F75">
        <w:rPr>
          <w:sz w:val="28"/>
          <w:szCs w:val="28"/>
        </w:rPr>
        <w:t xml:space="preserve"> </w:t>
      </w:r>
      <w:r w:rsidRPr="00EC1F75">
        <w:rPr>
          <w:sz w:val="28"/>
          <w:szCs w:val="28"/>
        </w:rPr>
        <w:t>сельсовет,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 муниципального района.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End w:id="1"/>
      <w:r w:rsidRPr="00EC1F75">
        <w:rPr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11. </w:t>
      </w:r>
      <w:proofErr w:type="gramStart"/>
      <w:r w:rsidRPr="00EC1F75">
        <w:rPr>
          <w:sz w:val="28"/>
          <w:szCs w:val="28"/>
        </w:rPr>
        <w:t xml:space="preserve">Лица, указанные </w:t>
      </w:r>
      <w:r w:rsidRPr="00EC1F75">
        <w:rPr>
          <w:color w:val="000000"/>
          <w:sz w:val="28"/>
          <w:szCs w:val="28"/>
        </w:rPr>
        <w:t xml:space="preserve">в </w:t>
      </w:r>
      <w:hyperlink w:anchor="Par27" w:history="1">
        <w:r w:rsidRPr="00EC1F75">
          <w:rPr>
            <w:color w:val="000000"/>
            <w:sz w:val="28"/>
            <w:szCs w:val="28"/>
          </w:rPr>
          <w:t>пунктах 7</w:t>
        </w:r>
      </w:hyperlink>
      <w:r w:rsidRPr="00EC1F75">
        <w:rPr>
          <w:color w:val="000000"/>
          <w:sz w:val="28"/>
          <w:szCs w:val="28"/>
        </w:rPr>
        <w:t xml:space="preserve"> и </w:t>
      </w:r>
      <w:hyperlink w:anchor="Par31" w:history="1">
        <w:r w:rsidRPr="00EC1F75">
          <w:rPr>
            <w:color w:val="000000"/>
            <w:sz w:val="28"/>
            <w:szCs w:val="28"/>
          </w:rPr>
          <w:t>10</w:t>
        </w:r>
      </w:hyperlink>
      <w:r w:rsidRPr="00EC1F75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</w:t>
      </w:r>
      <w:r w:rsidRPr="00EC1F75">
        <w:rPr>
          <w:sz w:val="28"/>
          <w:szCs w:val="28"/>
        </w:rPr>
        <w:lastRenderedPageBreak/>
        <w:t>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14. В заседаниях комиссии с правом совещательного голоса участвуют: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F7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 w:rsidRPr="00EC1F75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C1F7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3"/>
      <w:bookmarkEnd w:id="3"/>
      <w:r w:rsidRPr="00EC1F75">
        <w:rPr>
          <w:sz w:val="28"/>
          <w:szCs w:val="28"/>
        </w:rPr>
        <w:t>17. Основаниями для проведения заседания комиссии являются: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4"/>
      <w:bookmarkEnd w:id="4"/>
      <w:r w:rsidRPr="00EC1F75">
        <w:rPr>
          <w:sz w:val="28"/>
          <w:szCs w:val="28"/>
        </w:rPr>
        <w:t xml:space="preserve">а) представление руководителем органа местного самоуправления в соответствии </w:t>
      </w:r>
      <w:r w:rsidRPr="00EC1F75">
        <w:rPr>
          <w:color w:val="000000"/>
          <w:sz w:val="28"/>
          <w:szCs w:val="28"/>
        </w:rPr>
        <w:t xml:space="preserve">с </w:t>
      </w:r>
      <w:hyperlink r:id="rId15" w:history="1">
        <w:r w:rsidRPr="00EC1F75">
          <w:rPr>
            <w:color w:val="000000"/>
            <w:sz w:val="28"/>
            <w:szCs w:val="28"/>
          </w:rPr>
          <w:t>подпунктом "г" пункта 21</w:t>
        </w:r>
      </w:hyperlink>
      <w:r w:rsidRPr="00EC1F7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Pr="00EC1F75">
        <w:rPr>
          <w:sz w:val="28"/>
          <w:szCs w:val="28"/>
        </w:rPr>
        <w:lastRenderedPageBreak/>
        <w:t>муниципальными служащими, и соблюдения муниципальными служащими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5"/>
      <w:bookmarkEnd w:id="5"/>
      <w:r w:rsidRPr="00EC1F7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EC1F75">
          <w:rPr>
            <w:color w:val="000000"/>
            <w:sz w:val="28"/>
            <w:szCs w:val="28"/>
          </w:rPr>
          <w:t>подпунктом "а" пункта 1</w:t>
        </w:r>
      </w:hyperlink>
      <w:r w:rsidRPr="00EC1F75">
        <w:rPr>
          <w:color w:val="000000"/>
          <w:sz w:val="28"/>
          <w:szCs w:val="28"/>
        </w:rPr>
        <w:t xml:space="preserve"> П</w:t>
      </w:r>
      <w:r w:rsidRPr="00EC1F75">
        <w:rPr>
          <w:sz w:val="28"/>
          <w:szCs w:val="28"/>
        </w:rPr>
        <w:t>оложения о проверке достоверности и полноты сведений;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6"/>
      <w:bookmarkEnd w:id="6"/>
      <w:r w:rsidRPr="00EC1F7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7"/>
      <w:bookmarkEnd w:id="7"/>
      <w:r w:rsidRPr="00EC1F75">
        <w:rPr>
          <w:sz w:val="28"/>
          <w:szCs w:val="28"/>
        </w:rPr>
        <w:t xml:space="preserve">б) </w:t>
      </w:r>
      <w:proofErr w:type="gramStart"/>
      <w:r w:rsidRPr="00EC1F75">
        <w:rPr>
          <w:sz w:val="28"/>
          <w:szCs w:val="28"/>
        </w:rPr>
        <w:t>поступившее</w:t>
      </w:r>
      <w:proofErr w:type="gramEnd"/>
      <w:r w:rsidRPr="00EC1F75">
        <w:rPr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48"/>
      <w:bookmarkEnd w:id="8"/>
      <w:proofErr w:type="gramStart"/>
      <w:r w:rsidRPr="00EC1F75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EC1F75">
        <w:rPr>
          <w:sz w:val="28"/>
          <w:szCs w:val="28"/>
        </w:rPr>
        <w:t xml:space="preserve"> двух лет со дня увольнения с муниципальной службы;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9"/>
      <w:bookmarkEnd w:id="9"/>
      <w:r w:rsidRPr="00EC1F7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1"/>
      <w:bookmarkEnd w:id="10"/>
      <w:r w:rsidRPr="00EC1F75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3"/>
      <w:bookmarkEnd w:id="11"/>
      <w:r w:rsidRPr="00EC1F75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4"/>
      <w:bookmarkEnd w:id="12"/>
      <w:proofErr w:type="gramStart"/>
      <w:r w:rsidRPr="00EC1F75">
        <w:rPr>
          <w:sz w:val="28"/>
          <w:szCs w:val="28"/>
        </w:rPr>
        <w:t xml:space="preserve">г) поступившее в соответствии </w:t>
      </w:r>
      <w:r w:rsidRPr="00EC1F75">
        <w:rPr>
          <w:color w:val="000000"/>
          <w:sz w:val="28"/>
          <w:szCs w:val="28"/>
        </w:rPr>
        <w:t xml:space="preserve">с </w:t>
      </w:r>
      <w:hyperlink r:id="rId17" w:history="1">
        <w:r w:rsidRPr="00EC1F75">
          <w:rPr>
            <w:color w:val="000000"/>
            <w:sz w:val="28"/>
            <w:szCs w:val="28"/>
          </w:rPr>
          <w:t>частью 4 статьи 12</w:t>
        </w:r>
      </w:hyperlink>
      <w:r w:rsidRPr="00EC1F75">
        <w:rPr>
          <w:color w:val="000000"/>
          <w:sz w:val="28"/>
          <w:szCs w:val="28"/>
        </w:rPr>
        <w:t xml:space="preserve"> Федерального закона "О противодействии коррупции" и </w:t>
      </w:r>
      <w:hyperlink r:id="rId18" w:history="1">
        <w:r w:rsidRPr="00EC1F75">
          <w:rPr>
            <w:color w:val="000000"/>
            <w:sz w:val="28"/>
            <w:szCs w:val="28"/>
          </w:rPr>
          <w:t>статьей 64.1</w:t>
        </w:r>
      </w:hyperlink>
      <w:r w:rsidRPr="00EC1F75">
        <w:rPr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</w:t>
      </w:r>
      <w:r w:rsidRPr="00EC1F75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EC1F75">
        <w:rPr>
          <w:sz w:val="28"/>
          <w:szCs w:val="28"/>
        </w:rPr>
        <w:t xml:space="preserve"> его должностные (служебные) обязанности, исполняемые во время замещения должности в органе местного самоуправления, при условии, что указанному </w:t>
      </w:r>
      <w:r w:rsidRPr="00EC1F75">
        <w:rPr>
          <w:sz w:val="28"/>
          <w:szCs w:val="28"/>
        </w:rPr>
        <w:lastRenderedPageBreak/>
        <w:t xml:space="preserve">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EC1F75">
        <w:rPr>
          <w:sz w:val="28"/>
          <w:szCs w:val="28"/>
        </w:rPr>
        <w:t>или</w:t>
      </w:r>
      <w:proofErr w:type="gramEnd"/>
      <w:r w:rsidRPr="00EC1F75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56"/>
      <w:bookmarkEnd w:id="13"/>
      <w:r w:rsidRPr="00EC1F75">
        <w:rPr>
          <w:sz w:val="28"/>
          <w:szCs w:val="28"/>
        </w:rPr>
        <w:t xml:space="preserve">17.1. Обращение, указанное 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подается гражданином, замещавшим должность</w:t>
      </w:r>
      <w:r w:rsidRPr="00EC1F75">
        <w:rPr>
          <w:sz w:val="28"/>
          <w:szCs w:val="28"/>
        </w:rPr>
        <w:t xml:space="preserve">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EC1F7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C1F7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EC1F75">
          <w:rPr>
            <w:color w:val="000000"/>
            <w:sz w:val="28"/>
            <w:szCs w:val="28"/>
          </w:rPr>
          <w:t>статьи 12</w:t>
        </w:r>
      </w:hyperlink>
      <w:r w:rsidRPr="00EC1F75">
        <w:rPr>
          <w:sz w:val="28"/>
          <w:szCs w:val="28"/>
        </w:rPr>
        <w:t xml:space="preserve"> Федерального закона "О противодействии коррупции".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17.2. Обращение, указанное 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</w:t>
      </w:r>
      <w:r w:rsidRPr="00EC1F75">
        <w:rPr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4" w:name="Par60"/>
      <w:bookmarkEnd w:id="14"/>
      <w:r w:rsidRPr="00EC1F75">
        <w:rPr>
          <w:sz w:val="28"/>
          <w:szCs w:val="28"/>
        </w:rPr>
        <w:t xml:space="preserve">17.3. Уведомление, указанное в </w:t>
      </w:r>
      <w:hyperlink w:anchor="Par54" w:history="1">
        <w:r w:rsidRPr="00EC1F75">
          <w:rPr>
            <w:color w:val="000000"/>
            <w:sz w:val="28"/>
            <w:szCs w:val="28"/>
          </w:rPr>
          <w:t>подпункте "г"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рассматривается кадровой службой органа</w:t>
      </w:r>
      <w:r w:rsidRPr="00EC1F75">
        <w:rPr>
          <w:sz w:val="28"/>
          <w:szCs w:val="28"/>
        </w:rPr>
        <w:t xml:space="preserve">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</w:t>
      </w:r>
      <w:r w:rsidRPr="00EC1F75">
        <w:rPr>
          <w:color w:val="000000"/>
          <w:sz w:val="28"/>
          <w:szCs w:val="28"/>
        </w:rPr>
        <w:t xml:space="preserve">требований </w:t>
      </w:r>
      <w:hyperlink r:id="rId20" w:history="1">
        <w:r w:rsidRPr="00EC1F75">
          <w:rPr>
            <w:color w:val="000000"/>
            <w:sz w:val="28"/>
            <w:szCs w:val="28"/>
          </w:rPr>
          <w:t>статьи 12</w:t>
        </w:r>
      </w:hyperlink>
      <w:r w:rsidRPr="00EC1F75">
        <w:rPr>
          <w:color w:val="000000"/>
          <w:sz w:val="28"/>
          <w:szCs w:val="28"/>
        </w:rPr>
        <w:t xml:space="preserve"> Федерального закона "О противодействии коррупции".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2"/>
      <w:bookmarkEnd w:id="15"/>
      <w:r w:rsidRPr="00EC1F75">
        <w:rPr>
          <w:sz w:val="28"/>
          <w:szCs w:val="28"/>
        </w:rPr>
        <w:t xml:space="preserve">17.4. Уведомление, указанное в </w:t>
      </w:r>
      <w:hyperlink w:anchor="Par51" w:history="1">
        <w:r w:rsidRPr="00EC1F75">
          <w:rPr>
            <w:color w:val="000000"/>
            <w:sz w:val="28"/>
            <w:szCs w:val="28"/>
          </w:rPr>
          <w:t>абзаце четвертом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рассматривается подразделением кадровой служб</w:t>
      </w:r>
      <w:r w:rsidRPr="00EC1F75">
        <w:rPr>
          <w:sz w:val="28"/>
          <w:szCs w:val="28"/>
        </w:rPr>
        <w:t>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17.5. </w:t>
      </w:r>
      <w:proofErr w:type="gramStart"/>
      <w:r w:rsidRPr="00EC1F75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или уведомлений, указанных в </w:t>
      </w:r>
      <w:hyperlink w:anchor="Par51" w:history="1">
        <w:r w:rsidRPr="00EC1F75">
          <w:rPr>
            <w:color w:val="000000"/>
            <w:sz w:val="28"/>
            <w:szCs w:val="28"/>
          </w:rPr>
          <w:t>абзаце четвертом подпункта "б"</w:t>
        </w:r>
      </w:hyperlink>
      <w:r w:rsidRPr="00EC1F75">
        <w:rPr>
          <w:color w:val="000000"/>
          <w:sz w:val="28"/>
          <w:szCs w:val="28"/>
        </w:rPr>
        <w:t xml:space="preserve"> и </w:t>
      </w:r>
      <w:hyperlink w:anchor="Par54" w:history="1">
        <w:r w:rsidRPr="00EC1F75">
          <w:rPr>
            <w:color w:val="000000"/>
            <w:sz w:val="28"/>
            <w:szCs w:val="28"/>
          </w:rPr>
          <w:t>подпункте "г" пункта 17</w:t>
        </w:r>
      </w:hyperlink>
      <w:r w:rsidRPr="00EC1F75">
        <w:rPr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</w:t>
      </w:r>
      <w:r w:rsidRPr="00EC1F75">
        <w:rPr>
          <w:sz w:val="28"/>
          <w:szCs w:val="28"/>
        </w:rPr>
        <w:lastRenderedPageBreak/>
        <w:t>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EC1F75"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17.6. Мотивированные заключения, предусмотренные </w:t>
      </w:r>
      <w:hyperlink w:anchor="Par56" w:history="1">
        <w:r w:rsidRPr="00EC1F75">
          <w:rPr>
            <w:color w:val="000000"/>
            <w:sz w:val="28"/>
            <w:szCs w:val="28"/>
          </w:rPr>
          <w:t>пунктами 17.1</w:t>
        </w:r>
      </w:hyperlink>
      <w:r w:rsidRPr="00EC1F75">
        <w:rPr>
          <w:color w:val="000000"/>
          <w:sz w:val="28"/>
          <w:szCs w:val="28"/>
        </w:rPr>
        <w:t xml:space="preserve">, </w:t>
      </w:r>
      <w:hyperlink w:anchor="Par60" w:history="1">
        <w:r w:rsidRPr="00EC1F75">
          <w:rPr>
            <w:color w:val="000000"/>
            <w:sz w:val="28"/>
            <w:szCs w:val="28"/>
          </w:rPr>
          <w:t>17.3</w:t>
        </w:r>
      </w:hyperlink>
      <w:r w:rsidRPr="00EC1F75">
        <w:rPr>
          <w:color w:val="000000"/>
          <w:sz w:val="28"/>
          <w:szCs w:val="28"/>
        </w:rPr>
        <w:t xml:space="preserve"> и </w:t>
      </w:r>
      <w:hyperlink w:anchor="Par62" w:history="1">
        <w:r w:rsidRPr="00EC1F75">
          <w:rPr>
            <w:color w:val="000000"/>
            <w:sz w:val="28"/>
            <w:szCs w:val="28"/>
          </w:rPr>
          <w:t>17.4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должны содержать: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62" w:history="1">
        <w:r w:rsidRPr="00EC1F75">
          <w:rPr>
            <w:color w:val="000000"/>
            <w:sz w:val="28"/>
            <w:szCs w:val="28"/>
          </w:rPr>
          <w:t>подпункте "г"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</w:t>
      </w:r>
      <w:r w:rsidRPr="00EC1F75">
        <w:rPr>
          <w:color w:val="000000"/>
          <w:sz w:val="28"/>
          <w:szCs w:val="28"/>
        </w:rPr>
        <w:t xml:space="preserve">с </w:t>
      </w:r>
      <w:hyperlink w:anchor="Par96" w:history="1">
        <w:r w:rsidRPr="00EC1F75">
          <w:rPr>
            <w:color w:val="000000"/>
            <w:sz w:val="28"/>
            <w:szCs w:val="28"/>
          </w:rPr>
          <w:t>пунктами 25</w:t>
        </w:r>
      </w:hyperlink>
      <w:r w:rsidRPr="00EC1F75">
        <w:rPr>
          <w:color w:val="000000"/>
          <w:sz w:val="28"/>
          <w:szCs w:val="28"/>
        </w:rPr>
        <w:t xml:space="preserve">, </w:t>
      </w:r>
      <w:hyperlink w:anchor="Par99" w:history="1">
        <w:r w:rsidRPr="00EC1F75">
          <w:rPr>
            <w:color w:val="000000"/>
            <w:sz w:val="28"/>
            <w:szCs w:val="28"/>
          </w:rPr>
          <w:t>25.1</w:t>
        </w:r>
      </w:hyperlink>
      <w:r w:rsidRPr="00EC1F75">
        <w:rPr>
          <w:color w:val="000000"/>
          <w:sz w:val="28"/>
          <w:szCs w:val="28"/>
        </w:rPr>
        <w:t xml:space="preserve">, </w:t>
      </w:r>
      <w:hyperlink w:anchor="Par108" w:history="1">
        <w:r w:rsidRPr="00EC1F75">
          <w:rPr>
            <w:color w:val="000000"/>
            <w:sz w:val="28"/>
            <w:szCs w:val="28"/>
          </w:rPr>
          <w:t>26.1</w:t>
        </w:r>
      </w:hyperlink>
      <w:r w:rsidRPr="00EC1F75">
        <w:rPr>
          <w:color w:val="000000"/>
          <w:sz w:val="28"/>
          <w:szCs w:val="28"/>
        </w:rPr>
        <w:t xml:space="preserve"> настоящего Положения или иного решения.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7" w:history="1">
        <w:r w:rsidRPr="00EC1F75">
          <w:rPr>
            <w:color w:val="000000"/>
            <w:sz w:val="28"/>
            <w:szCs w:val="28"/>
          </w:rPr>
          <w:t>пунктами 19.1</w:t>
        </w:r>
      </w:hyperlink>
      <w:r w:rsidRPr="00EC1F75">
        <w:rPr>
          <w:color w:val="000000"/>
          <w:sz w:val="28"/>
          <w:szCs w:val="28"/>
        </w:rPr>
        <w:t xml:space="preserve"> и </w:t>
      </w:r>
      <w:hyperlink w:anchor="Par79" w:history="1">
        <w:r w:rsidRPr="00EC1F75">
          <w:rPr>
            <w:color w:val="000000"/>
            <w:sz w:val="28"/>
            <w:szCs w:val="28"/>
          </w:rPr>
          <w:t>19.2</w:t>
        </w:r>
      </w:hyperlink>
      <w:r w:rsidRPr="00EC1F75">
        <w:rPr>
          <w:color w:val="000000"/>
          <w:sz w:val="28"/>
          <w:szCs w:val="28"/>
        </w:rPr>
        <w:t xml:space="preserve"> настоящего Положения;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F75">
        <w:rPr>
          <w:color w:val="000000"/>
          <w:sz w:val="28"/>
          <w:szCs w:val="28"/>
        </w:rPr>
        <w:t>б) организует ознакомление муници</w:t>
      </w:r>
      <w:r w:rsidRPr="00EC1F75">
        <w:rPr>
          <w:sz w:val="28"/>
          <w:szCs w:val="28"/>
        </w:rPr>
        <w:t>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EC1F75">
        <w:rPr>
          <w:sz w:val="28"/>
          <w:szCs w:val="28"/>
        </w:rPr>
        <w:t xml:space="preserve"> с результатами ее проверки;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EC1F75">
          <w:rPr>
            <w:color w:val="000000"/>
            <w:sz w:val="28"/>
            <w:szCs w:val="28"/>
          </w:rPr>
          <w:t>подпункте "б" пункта 14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6" w:name="Par77"/>
      <w:bookmarkEnd w:id="16"/>
      <w:r w:rsidRPr="00EC1F75">
        <w:rPr>
          <w:color w:val="000000"/>
          <w:sz w:val="28"/>
          <w:szCs w:val="28"/>
        </w:rPr>
        <w:t xml:space="preserve">19.1. Заседание комиссии по рассмотрению заявления, указанного в </w:t>
      </w:r>
      <w:hyperlink w:anchor="Par49" w:history="1">
        <w:r w:rsidRPr="00EC1F75">
          <w:rPr>
            <w:color w:val="000000"/>
            <w:sz w:val="28"/>
            <w:szCs w:val="28"/>
          </w:rPr>
          <w:t>абзаце третьем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79"/>
      <w:bookmarkEnd w:id="17"/>
      <w:r w:rsidRPr="00EC1F75">
        <w:rPr>
          <w:color w:val="000000"/>
          <w:sz w:val="28"/>
          <w:szCs w:val="28"/>
        </w:rPr>
        <w:t xml:space="preserve">19.2. Уведомление, указанное в </w:t>
      </w:r>
      <w:hyperlink w:anchor="Par54" w:history="1">
        <w:r w:rsidRPr="00EC1F75">
          <w:rPr>
            <w:color w:val="000000"/>
            <w:sz w:val="28"/>
            <w:szCs w:val="28"/>
          </w:rPr>
          <w:t>подпункте "г" пункта 17</w:t>
        </w:r>
      </w:hyperlink>
      <w:r w:rsidRPr="00EC1F75">
        <w:rPr>
          <w:color w:val="000000"/>
          <w:sz w:val="28"/>
          <w:szCs w:val="28"/>
        </w:rPr>
        <w:t xml:space="preserve"> н</w:t>
      </w:r>
      <w:r w:rsidRPr="00EC1F75">
        <w:rPr>
          <w:sz w:val="28"/>
          <w:szCs w:val="28"/>
        </w:rPr>
        <w:t>астоящего Положения, рассматривается на очередном (плановом) заседании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7" w:history="1">
        <w:r w:rsidRPr="00EC1F75">
          <w:rPr>
            <w:color w:val="000000"/>
            <w:sz w:val="28"/>
            <w:szCs w:val="28"/>
          </w:rPr>
          <w:t>подпунктом "б" пункта 17</w:t>
        </w:r>
      </w:hyperlink>
      <w:r w:rsidRPr="00EC1F75">
        <w:rPr>
          <w:sz w:val="28"/>
          <w:szCs w:val="28"/>
        </w:rPr>
        <w:t xml:space="preserve"> настоящего Положения.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7" w:history="1">
        <w:r w:rsidRPr="00EC1F75">
          <w:rPr>
            <w:color w:val="000000"/>
            <w:sz w:val="28"/>
            <w:szCs w:val="28"/>
          </w:rPr>
          <w:t>подпунктом "б" пункта 17</w:t>
        </w:r>
      </w:hyperlink>
      <w:r w:rsidRPr="00EC1F75">
        <w:rPr>
          <w:color w:val="000000"/>
          <w:sz w:val="28"/>
          <w:szCs w:val="28"/>
        </w:rPr>
        <w:t xml:space="preserve"> </w:t>
      </w:r>
      <w:r w:rsidRPr="00EC1F75">
        <w:rPr>
          <w:sz w:val="28"/>
          <w:szCs w:val="28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8" w:name="Par90"/>
      <w:bookmarkEnd w:id="18"/>
      <w:r w:rsidRPr="00EC1F75">
        <w:rPr>
          <w:sz w:val="28"/>
          <w:szCs w:val="28"/>
        </w:rPr>
        <w:t xml:space="preserve">23. По итогам рассмотрения вопроса, указанного в </w:t>
      </w:r>
      <w:hyperlink w:anchor="Par45" w:history="1">
        <w:r w:rsidRPr="00EC1F75">
          <w:rPr>
            <w:color w:val="000000"/>
            <w:sz w:val="28"/>
            <w:szCs w:val="28"/>
          </w:rPr>
          <w:t>абзаце втором подпункта "а"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</w:t>
      </w:r>
      <w:r w:rsidRPr="00EC1F75">
        <w:rPr>
          <w:color w:val="000000"/>
          <w:sz w:val="28"/>
          <w:szCs w:val="28"/>
        </w:rPr>
        <w:t xml:space="preserve">с </w:t>
      </w:r>
      <w:hyperlink r:id="rId22" w:history="1">
        <w:r w:rsidRPr="00EC1F75">
          <w:rPr>
            <w:color w:val="000000"/>
            <w:sz w:val="28"/>
            <w:szCs w:val="28"/>
          </w:rPr>
          <w:t>подпунктом "а" пункта 1</w:t>
        </w:r>
      </w:hyperlink>
      <w:r w:rsidRPr="00EC1F75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lastRenderedPageBreak/>
        <w:t xml:space="preserve">б) установить, что сведения, представленные муниципальным служащим в соответствии с </w:t>
      </w:r>
      <w:hyperlink r:id="rId23" w:history="1">
        <w:r w:rsidRPr="00EC1F75">
          <w:rPr>
            <w:color w:val="000000"/>
            <w:sz w:val="28"/>
            <w:szCs w:val="28"/>
          </w:rPr>
          <w:t>подпунктом "а" пункта 1</w:t>
        </w:r>
      </w:hyperlink>
      <w:r w:rsidRPr="00EC1F75">
        <w:rPr>
          <w:color w:val="000000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24. По итогам рассмотрения вопроса, указанного в </w:t>
      </w:r>
      <w:hyperlink w:anchor="Par46" w:history="1">
        <w:r w:rsidRPr="00EC1F75">
          <w:rPr>
            <w:color w:val="000000"/>
            <w:sz w:val="28"/>
            <w:szCs w:val="28"/>
          </w:rPr>
          <w:t>абзаце третьем подпункта "а"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9" w:name="Par96"/>
      <w:bookmarkEnd w:id="19"/>
      <w:r w:rsidRPr="00EC1F75">
        <w:rPr>
          <w:sz w:val="28"/>
          <w:szCs w:val="28"/>
        </w:rPr>
        <w:t xml:space="preserve">25. По итогам рассмотрения вопроса, указанного </w:t>
      </w:r>
      <w:r w:rsidRPr="00EC1F75">
        <w:rPr>
          <w:color w:val="000000"/>
          <w:sz w:val="28"/>
          <w:szCs w:val="28"/>
        </w:rPr>
        <w:t xml:space="preserve">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color w:val="000000"/>
          <w:sz w:val="28"/>
          <w:szCs w:val="28"/>
        </w:rPr>
        <w:t>а) дать гражданину согласие на замещение должности</w:t>
      </w:r>
      <w:r w:rsidRPr="00EC1F75">
        <w:rPr>
          <w:sz w:val="28"/>
          <w:szCs w:val="28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99"/>
      <w:bookmarkEnd w:id="20"/>
      <w:r w:rsidRPr="00EC1F75">
        <w:rPr>
          <w:sz w:val="28"/>
          <w:szCs w:val="28"/>
        </w:rPr>
        <w:t xml:space="preserve">25.1. По итогам рассмотрения вопроса, указанного в </w:t>
      </w:r>
      <w:hyperlink w:anchor="Par51" w:history="1">
        <w:r w:rsidRPr="00EC1F75">
          <w:rPr>
            <w:color w:val="000000"/>
            <w:sz w:val="28"/>
            <w:szCs w:val="28"/>
          </w:rPr>
          <w:t>абзаце четвертом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</w:t>
      </w:r>
      <w:r w:rsidRPr="00EC1F75">
        <w:rPr>
          <w:sz w:val="28"/>
          <w:szCs w:val="28"/>
        </w:rPr>
        <w:t>ринимает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EC1F75">
        <w:rPr>
          <w:sz w:val="28"/>
          <w:szCs w:val="28"/>
        </w:rPr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04"/>
      <w:bookmarkEnd w:id="21"/>
      <w:r w:rsidRPr="00EC1F75">
        <w:rPr>
          <w:sz w:val="28"/>
          <w:szCs w:val="28"/>
        </w:rPr>
        <w:t xml:space="preserve">26. По итогам рассмотрения вопроса, указанного в </w:t>
      </w:r>
      <w:hyperlink w:anchor="Par49" w:history="1">
        <w:r w:rsidRPr="00EC1F75">
          <w:rPr>
            <w:color w:val="000000"/>
            <w:sz w:val="28"/>
            <w:szCs w:val="28"/>
          </w:rPr>
          <w:t>абзаце третьем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при</w:t>
      </w:r>
      <w:r w:rsidRPr="00EC1F75">
        <w:rPr>
          <w:sz w:val="28"/>
          <w:szCs w:val="28"/>
        </w:rPr>
        <w:t>нимает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2" w:name="Par108"/>
      <w:bookmarkEnd w:id="22"/>
      <w:r w:rsidRPr="00EC1F75">
        <w:rPr>
          <w:sz w:val="28"/>
          <w:szCs w:val="28"/>
        </w:rPr>
        <w:t xml:space="preserve">26.1. По итогам рассмотрения вопросов, указанных </w:t>
      </w:r>
      <w:r w:rsidRPr="00EC1F75">
        <w:rPr>
          <w:color w:val="000000"/>
          <w:sz w:val="28"/>
          <w:szCs w:val="28"/>
        </w:rPr>
        <w:t xml:space="preserve">в </w:t>
      </w:r>
      <w:hyperlink w:anchor="Par44" w:history="1">
        <w:r w:rsidRPr="00EC1F75">
          <w:rPr>
            <w:color w:val="000000"/>
            <w:sz w:val="28"/>
            <w:szCs w:val="28"/>
          </w:rPr>
          <w:t>подпунктах "а"</w:t>
        </w:r>
      </w:hyperlink>
      <w:r w:rsidRPr="00EC1F75">
        <w:rPr>
          <w:color w:val="000000"/>
          <w:sz w:val="28"/>
          <w:szCs w:val="28"/>
        </w:rPr>
        <w:t xml:space="preserve">, </w:t>
      </w:r>
      <w:hyperlink w:anchor="Par47" w:history="1">
        <w:r w:rsidRPr="00EC1F75">
          <w:rPr>
            <w:color w:val="000000"/>
            <w:sz w:val="28"/>
            <w:szCs w:val="28"/>
          </w:rPr>
          <w:t>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0" w:history="1">
        <w:r w:rsidRPr="00EC1F75">
          <w:rPr>
            <w:color w:val="000000"/>
            <w:sz w:val="28"/>
            <w:szCs w:val="28"/>
          </w:rPr>
          <w:t>пунктами 23</w:t>
        </w:r>
      </w:hyperlink>
      <w:r w:rsidRPr="00EC1F75">
        <w:rPr>
          <w:color w:val="000000"/>
          <w:sz w:val="28"/>
          <w:szCs w:val="28"/>
        </w:rPr>
        <w:t xml:space="preserve"> - </w:t>
      </w:r>
      <w:hyperlink w:anchor="Par104" w:history="1">
        <w:r w:rsidRPr="00EC1F75">
          <w:rPr>
            <w:color w:val="000000"/>
            <w:sz w:val="28"/>
            <w:szCs w:val="28"/>
          </w:rPr>
          <w:t>26</w:t>
        </w:r>
      </w:hyperlink>
      <w:r w:rsidRPr="00EC1F75">
        <w:rPr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26.2. По итогам рассмотрения вопроса, указанного в </w:t>
      </w:r>
      <w:hyperlink w:anchor="Par54" w:history="1">
        <w:r w:rsidRPr="00EC1F75">
          <w:rPr>
            <w:color w:val="000000"/>
            <w:sz w:val="28"/>
            <w:szCs w:val="28"/>
          </w:rPr>
          <w:t>подпункте "г" пункта 17</w:t>
        </w:r>
      </w:hyperlink>
      <w:r w:rsidRPr="00EC1F7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1F75"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4" w:history="1">
        <w:r w:rsidRPr="00EC1F75">
          <w:rPr>
            <w:color w:val="000000"/>
            <w:sz w:val="28"/>
            <w:szCs w:val="28"/>
          </w:rPr>
          <w:t>статьи 12</w:t>
        </w:r>
      </w:hyperlink>
      <w:r w:rsidRPr="00EC1F75">
        <w:rPr>
          <w:color w:val="000000"/>
          <w:sz w:val="28"/>
          <w:szCs w:val="28"/>
        </w:rPr>
        <w:t xml:space="preserve"> Федерального закона "О противодействии коррупции" ввиду того</w:t>
      </w:r>
      <w:r w:rsidRPr="00EC1F75">
        <w:rPr>
          <w:sz w:val="28"/>
          <w:szCs w:val="28"/>
        </w:rPr>
        <w:t>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EC1F75">
        <w:rPr>
          <w:sz w:val="28"/>
          <w:szCs w:val="28"/>
        </w:rPr>
        <w:lastRenderedPageBreak/>
        <w:t xml:space="preserve">(оказание услуг) нарушают требования </w:t>
      </w:r>
      <w:hyperlink r:id="rId25" w:history="1">
        <w:r w:rsidRPr="00EC1F75">
          <w:rPr>
            <w:color w:val="000000"/>
            <w:sz w:val="28"/>
            <w:szCs w:val="28"/>
          </w:rPr>
          <w:t>статьи 12</w:t>
        </w:r>
      </w:hyperlink>
      <w:r w:rsidRPr="00EC1F75">
        <w:rPr>
          <w:color w:val="000000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27. По итогам рассмотрения вопроса, предусмотренного </w:t>
      </w:r>
      <w:hyperlink w:anchor="Par53" w:history="1">
        <w:r w:rsidRPr="00EC1F75">
          <w:rPr>
            <w:color w:val="000000"/>
            <w:sz w:val="28"/>
            <w:szCs w:val="28"/>
          </w:rPr>
          <w:t>подпунктом "в"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комиссия принимает соотв</w:t>
      </w:r>
      <w:r w:rsidRPr="00EC1F75">
        <w:rPr>
          <w:sz w:val="28"/>
          <w:szCs w:val="28"/>
        </w:rPr>
        <w:t>етствующее решение.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sz w:val="28"/>
          <w:szCs w:val="28"/>
        </w:rPr>
        <w:t xml:space="preserve">29. Решения комиссии по вопросам, указанным в </w:t>
      </w:r>
      <w:hyperlink w:anchor="Par43" w:history="1">
        <w:r w:rsidRPr="00EC1F75">
          <w:rPr>
            <w:color w:val="000000"/>
            <w:sz w:val="28"/>
            <w:szCs w:val="28"/>
          </w:rPr>
          <w:t>пункте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C1F75">
        <w:rPr>
          <w:color w:val="000000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31. В протоколе заседания комиссии указываются: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C1F75">
        <w:rPr>
          <w:sz w:val="28"/>
          <w:szCs w:val="28"/>
        </w:rPr>
        <w:t>д</w:t>
      </w:r>
      <w:proofErr w:type="spellEnd"/>
      <w:r w:rsidRPr="00EC1F7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ж) другие сведения;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C1F75">
        <w:rPr>
          <w:sz w:val="28"/>
          <w:szCs w:val="28"/>
        </w:rPr>
        <w:t>з</w:t>
      </w:r>
      <w:proofErr w:type="spellEnd"/>
      <w:r w:rsidRPr="00EC1F75">
        <w:rPr>
          <w:sz w:val="28"/>
          <w:szCs w:val="28"/>
        </w:rPr>
        <w:t>) результаты голосования;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и) решение и обоснование его принятия.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lastRenderedPageBreak/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C1F75">
        <w:rPr>
          <w:sz w:val="28"/>
          <w:szCs w:val="28"/>
        </w:rPr>
        <w:t>компетенции</w:t>
      </w:r>
      <w:proofErr w:type="gramEnd"/>
      <w:r w:rsidRPr="00EC1F7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36. </w:t>
      </w:r>
      <w:proofErr w:type="gramStart"/>
      <w:r w:rsidRPr="00EC1F7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t xml:space="preserve">37.1. </w:t>
      </w:r>
      <w:proofErr w:type="gramStart"/>
      <w:r w:rsidRPr="00EC1F75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8" w:history="1">
        <w:r w:rsidRPr="00EC1F75">
          <w:rPr>
            <w:color w:val="000000"/>
            <w:sz w:val="28"/>
            <w:szCs w:val="28"/>
          </w:rPr>
          <w:t>абзаце втором подпункта "б" пункта 17</w:t>
        </w:r>
      </w:hyperlink>
      <w:r w:rsidRPr="00EC1F75">
        <w:rPr>
          <w:color w:val="000000"/>
          <w:sz w:val="28"/>
          <w:szCs w:val="28"/>
        </w:rPr>
        <w:t xml:space="preserve"> </w:t>
      </w:r>
      <w:r w:rsidRPr="00EC1F75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C1F75">
        <w:rPr>
          <w:sz w:val="28"/>
          <w:szCs w:val="28"/>
        </w:rPr>
        <w:t xml:space="preserve"> проведения соответствующего заседания комиссии.</w:t>
      </w:r>
    </w:p>
    <w:p w:rsidR="00C54C76" w:rsidRPr="00EC1F75" w:rsidRDefault="00C54C76" w:rsidP="00C54C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F75">
        <w:rPr>
          <w:sz w:val="28"/>
          <w:szCs w:val="28"/>
        </w:rPr>
        <w:lastRenderedPageBreak/>
        <w:t xml:space="preserve">38. </w:t>
      </w:r>
      <w:proofErr w:type="gramStart"/>
      <w:r w:rsidRPr="00EC1F75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054E28" w:rsidRDefault="00054E28" w:rsidP="00054E28">
      <w:pPr>
        <w:jc w:val="center"/>
        <w:rPr>
          <w:sz w:val="28"/>
          <w:szCs w:val="28"/>
        </w:rPr>
      </w:pPr>
    </w:p>
    <w:sectPr w:rsidR="00054E28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2FC5"/>
    <w:multiLevelType w:val="hybridMultilevel"/>
    <w:tmpl w:val="897254B0"/>
    <w:lvl w:ilvl="0" w:tplc="46685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353BE"/>
    <w:rsid w:val="00054E28"/>
    <w:rsid w:val="00071C3D"/>
    <w:rsid w:val="00086030"/>
    <w:rsid w:val="000B368F"/>
    <w:rsid w:val="000E26DD"/>
    <w:rsid w:val="000E3606"/>
    <w:rsid w:val="00141A74"/>
    <w:rsid w:val="00146027"/>
    <w:rsid w:val="001A1882"/>
    <w:rsid w:val="001B525E"/>
    <w:rsid w:val="001E0825"/>
    <w:rsid w:val="00202427"/>
    <w:rsid w:val="002024A4"/>
    <w:rsid w:val="002143A6"/>
    <w:rsid w:val="00262611"/>
    <w:rsid w:val="00276069"/>
    <w:rsid w:val="002D4DCD"/>
    <w:rsid w:val="002F0C0F"/>
    <w:rsid w:val="003D0712"/>
    <w:rsid w:val="0042584C"/>
    <w:rsid w:val="004361A2"/>
    <w:rsid w:val="00442686"/>
    <w:rsid w:val="004557E7"/>
    <w:rsid w:val="00480A05"/>
    <w:rsid w:val="00507830"/>
    <w:rsid w:val="00525310"/>
    <w:rsid w:val="005428F5"/>
    <w:rsid w:val="00570DEB"/>
    <w:rsid w:val="00637C5E"/>
    <w:rsid w:val="00647A80"/>
    <w:rsid w:val="006847B4"/>
    <w:rsid w:val="006936DE"/>
    <w:rsid w:val="006B6C24"/>
    <w:rsid w:val="006E005D"/>
    <w:rsid w:val="007106E0"/>
    <w:rsid w:val="0078529E"/>
    <w:rsid w:val="00787343"/>
    <w:rsid w:val="007E1513"/>
    <w:rsid w:val="00822CC1"/>
    <w:rsid w:val="0084460A"/>
    <w:rsid w:val="00856885"/>
    <w:rsid w:val="008975DA"/>
    <w:rsid w:val="008A401D"/>
    <w:rsid w:val="00907548"/>
    <w:rsid w:val="0095135C"/>
    <w:rsid w:val="00980FF9"/>
    <w:rsid w:val="009F5FE4"/>
    <w:rsid w:val="00A667C0"/>
    <w:rsid w:val="00A73F5C"/>
    <w:rsid w:val="00B314A0"/>
    <w:rsid w:val="00BC68CA"/>
    <w:rsid w:val="00BF709C"/>
    <w:rsid w:val="00C24A27"/>
    <w:rsid w:val="00C24C1C"/>
    <w:rsid w:val="00C25260"/>
    <w:rsid w:val="00C30307"/>
    <w:rsid w:val="00C41BC3"/>
    <w:rsid w:val="00C54C76"/>
    <w:rsid w:val="00C669CF"/>
    <w:rsid w:val="00C9066D"/>
    <w:rsid w:val="00CE3A1D"/>
    <w:rsid w:val="00CF49F7"/>
    <w:rsid w:val="00DE1F71"/>
    <w:rsid w:val="00E264D8"/>
    <w:rsid w:val="00E3063A"/>
    <w:rsid w:val="00E34FB9"/>
    <w:rsid w:val="00E71E64"/>
    <w:rsid w:val="00E80ED2"/>
    <w:rsid w:val="00F174E3"/>
    <w:rsid w:val="00F21E31"/>
    <w:rsid w:val="00F25DB5"/>
    <w:rsid w:val="00F529A6"/>
    <w:rsid w:val="00F558B4"/>
    <w:rsid w:val="00F943F6"/>
    <w:rsid w:val="00F97220"/>
    <w:rsid w:val="00FA0F8B"/>
    <w:rsid w:val="00FA5DC0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Title">
    <w:name w:val="ConsPlusTitle"/>
    <w:uiPriority w:val="99"/>
    <w:rsid w:val="00C5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semiHidden/>
    <w:rsid w:val="00C54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C54C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1;&#1085;&#1075;&#1072;&#1085;&#1090;&#1072;&#1091;&#1089;&#1082;&#1080;&#1081;" TargetMode="External"/><Relationship Id="rId13" Type="http://schemas.openxmlformats.org/officeDocument/2006/relationships/hyperlink" Target="consultantplus://offline/ref=48EA7EC777833EB085A50C1551699ECA78018A3199C2B759417B29B53FM5TAH" TargetMode="External"/><Relationship Id="rId18" Type="http://schemas.openxmlformats.org/officeDocument/2006/relationships/hyperlink" Target="consultantplus://offline/ref=48EA7EC777833EB085A50C1551699ECA78088A3897C4B759417B29B53F5A2765E11E01B35441M2T4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EA7EC777833EB085A512184705C1C37A0BDD3D9EC2B50F1B2D2FE2600A2130A15E07E610042A4CB25522E2M9TEH" TargetMode="External"/><Relationship Id="rId7" Type="http://schemas.openxmlformats.org/officeDocument/2006/relationships/hyperlink" Target="consultantplus://offline/ref=48EA7EC777833EB085A50C1551699ECA78018A3199C2B759417B29B53FM5TAH" TargetMode="External"/><Relationship Id="rId12" Type="http://schemas.openxmlformats.org/officeDocument/2006/relationships/hyperlink" Target="consultantplus://offline/ref=48EA7EC777833EB085A512184705C1C37A0BDD3D96C2BD091C2472E868532D32MAT6H" TargetMode="External"/><Relationship Id="rId17" Type="http://schemas.openxmlformats.org/officeDocument/2006/relationships/hyperlink" Target="consultantplus://offline/ref=48EA7EC777833EB085A50C1551699ECA78018A3299C5B759417B29B53F5A2765E11E01B1M5T0H" TargetMode="External"/><Relationship Id="rId25" Type="http://schemas.openxmlformats.org/officeDocument/2006/relationships/hyperlink" Target="consultantplus://offline/ref=48EA7EC777833EB085A50C1551699ECA78018A3299C5B759417B29B53F5A2765E11E01B0M5T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12184705C1C37A0BDD3D9EC2B50F1B2D2FE2600A2130A15E07E610042A4CB25520E5M9TCH" TargetMode="External"/><Relationship Id="rId20" Type="http://schemas.openxmlformats.org/officeDocument/2006/relationships/hyperlink" Target="consultantplus://offline/ref=48EA7EC777833EB085A50C1551699ECA78018A3299C5B759417B29B53F5A2765E11E01B0M5TB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EA7EC777833EB085A50C1551699ECA780884359495E05B102E27MBT0H" TargetMode="External"/><Relationship Id="rId24" Type="http://schemas.openxmlformats.org/officeDocument/2006/relationships/hyperlink" Target="consultantplus://offline/ref=48EA7EC777833EB085A50C1551699ECA78018A3299C5B759417B29B53F5A2765E11E01B0M5T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12184705C1C37A0BDD3D9EC2B50F1B2D2FE2600A2130A15E07E610042A4CB25520E3M9T1H" TargetMode="External"/><Relationship Id="rId23" Type="http://schemas.openxmlformats.org/officeDocument/2006/relationships/hyperlink" Target="consultantplus://offline/ref=48EA7EC777833EB085A512184705C1C37A0BDD3D9EC2B50F1B2D2FE2600A2130A15E07E610042A4CB25520E5M9TCH" TargetMode="External"/><Relationship Id="rId10" Type="http://schemas.openxmlformats.org/officeDocument/2006/relationships/hyperlink" Target="consultantplus://offline/ref=48EA7EC777833EB085A50C1551699ECA78018A3299C5B759417B29B53FM5TAH" TargetMode="External"/><Relationship Id="rId19" Type="http://schemas.openxmlformats.org/officeDocument/2006/relationships/hyperlink" Target="consultantplus://offline/ref=48EA7EC777833EB085A50C1551699ECA78018A3299C5B759417B29B53F5A2765E11E01B0M5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0C1551699ECA78018A3199C2B759417B29B53FM5TAH" TargetMode="External"/><Relationship Id="rId14" Type="http://schemas.openxmlformats.org/officeDocument/2006/relationships/hyperlink" Target="consultantplus://offline/ref=48EA7EC777833EB085A50C1551699ECA78018A3299C5B759417B29B53FM5TAH" TargetMode="External"/><Relationship Id="rId22" Type="http://schemas.openxmlformats.org/officeDocument/2006/relationships/hyperlink" Target="consultantplus://offline/ref=48EA7EC777833EB085A512184705C1C37A0BDD3D9EC2B50F1B2D2FE2600A2130A15E07E610042A4CB25520E5M9T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46</cp:revision>
  <cp:lastPrinted>2018-06-05T04:16:00Z</cp:lastPrinted>
  <dcterms:created xsi:type="dcterms:W3CDTF">2016-03-24T11:16:00Z</dcterms:created>
  <dcterms:modified xsi:type="dcterms:W3CDTF">2018-07-06T06:35:00Z</dcterms:modified>
</cp:coreProperties>
</file>